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C02C3" w14:textId="77777777" w:rsidR="00A13386" w:rsidRPr="00F3434B" w:rsidRDefault="00A13386" w:rsidP="00A13386">
      <w:pPr>
        <w:pStyle w:val="Heading1a"/>
        <w:keepNext w:val="0"/>
        <w:keepLines w:val="0"/>
        <w:tabs>
          <w:tab w:val="clear" w:pos="-720"/>
        </w:tabs>
        <w:suppressAutoHyphens w:val="0"/>
        <w:spacing w:after="0"/>
        <w:rPr>
          <w:rFonts w:ascii="Arial" w:hAnsi="Arial" w:cs="Arial"/>
          <w:bCs/>
          <w:smallCaps w:val="0"/>
          <w:sz w:val="22"/>
          <w:szCs w:val="22"/>
        </w:rPr>
      </w:pPr>
      <w:r w:rsidRPr="00F3434B">
        <w:rPr>
          <w:rFonts w:ascii="Arial" w:hAnsi="Arial" w:cs="Arial"/>
          <w:bCs/>
          <w:smallCaps w:val="0"/>
          <w:sz w:val="22"/>
          <w:szCs w:val="22"/>
        </w:rPr>
        <w:t>Request for Bids</w:t>
      </w:r>
    </w:p>
    <w:p w14:paraId="6A22BAB2" w14:textId="77777777" w:rsidR="00A13386" w:rsidRPr="00F3434B" w:rsidRDefault="00A13386" w:rsidP="00A13386">
      <w:pPr>
        <w:pStyle w:val="Heading1a"/>
        <w:keepNext w:val="0"/>
        <w:keepLines w:val="0"/>
        <w:tabs>
          <w:tab w:val="clear" w:pos="-720"/>
        </w:tabs>
        <w:suppressAutoHyphens w:val="0"/>
        <w:spacing w:after="0"/>
        <w:rPr>
          <w:rFonts w:ascii="Arial" w:hAnsi="Arial" w:cs="Arial"/>
          <w:bCs/>
          <w:smallCaps w:val="0"/>
          <w:sz w:val="22"/>
          <w:szCs w:val="22"/>
        </w:rPr>
      </w:pPr>
    </w:p>
    <w:p w14:paraId="51611FEC" w14:textId="77777777" w:rsidR="00A13386" w:rsidRPr="00F3434B" w:rsidRDefault="00A13386" w:rsidP="00A13386">
      <w:pPr>
        <w:spacing w:after="0"/>
        <w:jc w:val="center"/>
        <w:rPr>
          <w:rFonts w:ascii="Arial" w:hAnsi="Arial" w:cs="Arial"/>
          <w:b/>
          <w:bCs/>
        </w:rPr>
      </w:pPr>
      <w:r w:rsidRPr="00F3434B">
        <w:rPr>
          <w:rFonts w:ascii="Arial" w:hAnsi="Arial" w:cs="Arial"/>
          <w:b/>
        </w:rPr>
        <w:t>Plant</w:t>
      </w:r>
      <w:r w:rsidRPr="00F3434B">
        <w:rPr>
          <w:rFonts w:ascii="Arial" w:hAnsi="Arial" w:cs="Arial"/>
          <w:b/>
        </w:rPr>
        <w:br/>
        <w:t>Design, Supply and Installation</w:t>
      </w:r>
    </w:p>
    <w:p w14:paraId="161271BC" w14:textId="77777777" w:rsidR="00A13386" w:rsidRPr="00F3434B" w:rsidRDefault="00A13386" w:rsidP="00A13386">
      <w:pPr>
        <w:spacing w:after="120"/>
        <w:jc w:val="center"/>
        <w:rPr>
          <w:rFonts w:ascii="Arial" w:hAnsi="Arial" w:cs="Arial"/>
          <w:b/>
        </w:rPr>
      </w:pPr>
      <w:r w:rsidRPr="00F3434B">
        <w:rPr>
          <w:rFonts w:ascii="Arial" w:hAnsi="Arial" w:cs="Arial"/>
          <w:b/>
        </w:rPr>
        <w:t>(</w:t>
      </w:r>
      <w:r w:rsidRPr="00F3434B">
        <w:rPr>
          <w:rFonts w:ascii="Arial" w:hAnsi="Arial" w:cs="Arial"/>
          <w:b/>
          <w:bCs/>
          <w:color w:val="000000" w:themeColor="text1"/>
        </w:rPr>
        <w:t xml:space="preserve">Two-envelope Bidding Process, </w:t>
      </w:r>
      <w:r w:rsidRPr="00F3434B">
        <w:rPr>
          <w:rFonts w:ascii="Arial" w:hAnsi="Arial" w:cs="Arial"/>
          <w:b/>
        </w:rPr>
        <w:t>Without Prequalification)</w:t>
      </w:r>
    </w:p>
    <w:p w14:paraId="5CA1FA55" w14:textId="77777777" w:rsidR="00A13386" w:rsidRPr="00F3434B" w:rsidRDefault="00A13386" w:rsidP="00A13386">
      <w:pPr>
        <w:suppressAutoHyphens/>
        <w:spacing w:after="0"/>
        <w:jc w:val="both"/>
        <w:rPr>
          <w:rFonts w:ascii="Arial" w:hAnsi="Arial" w:cs="Arial"/>
          <w:b/>
          <w:noProof/>
          <w:color w:val="000000" w:themeColor="text1"/>
          <w:spacing w:val="-2"/>
        </w:rPr>
      </w:pPr>
    </w:p>
    <w:p w14:paraId="4D0D8231" w14:textId="77777777" w:rsidR="00A13386" w:rsidRPr="00F3434B" w:rsidRDefault="00A13386" w:rsidP="00A13386">
      <w:pPr>
        <w:spacing w:before="60" w:after="60"/>
        <w:jc w:val="both"/>
        <w:rPr>
          <w:rFonts w:ascii="Arial" w:hAnsi="Arial" w:cs="Arial"/>
          <w:color w:val="000000" w:themeColor="text1"/>
        </w:rPr>
      </w:pPr>
      <w:r w:rsidRPr="00F3434B">
        <w:rPr>
          <w:rFonts w:ascii="Arial" w:hAnsi="Arial" w:cs="Arial"/>
          <w:b/>
          <w:iCs/>
          <w:color w:val="000000" w:themeColor="text1"/>
        </w:rPr>
        <w:t xml:space="preserve">Employer       </w:t>
      </w:r>
      <w:r w:rsidRPr="00F3434B">
        <w:rPr>
          <w:rFonts w:ascii="Arial" w:hAnsi="Arial" w:cs="Arial"/>
          <w:b/>
          <w:color w:val="000000" w:themeColor="text1"/>
        </w:rPr>
        <w:t xml:space="preserve">: </w:t>
      </w:r>
      <w:r w:rsidRPr="00F3434B">
        <w:rPr>
          <w:rFonts w:ascii="Arial" w:hAnsi="Arial" w:cs="Arial"/>
          <w:color w:val="000000" w:themeColor="text1"/>
        </w:rPr>
        <w:t>Peshawar Electric Supply Company (PESCO)</w:t>
      </w:r>
    </w:p>
    <w:p w14:paraId="1A48808C" w14:textId="77777777" w:rsidR="00A13386" w:rsidRPr="00F3434B" w:rsidRDefault="00A13386" w:rsidP="00A13386">
      <w:pPr>
        <w:spacing w:before="60" w:after="60"/>
        <w:jc w:val="both"/>
        <w:rPr>
          <w:rFonts w:ascii="Arial" w:hAnsi="Arial" w:cs="Arial"/>
          <w:bCs/>
          <w:iCs/>
          <w:color w:val="000000" w:themeColor="text1"/>
        </w:rPr>
      </w:pPr>
      <w:r w:rsidRPr="00F3434B">
        <w:rPr>
          <w:rFonts w:ascii="Arial" w:hAnsi="Arial" w:cs="Arial"/>
          <w:b/>
          <w:color w:val="000000" w:themeColor="text1"/>
        </w:rPr>
        <w:t>Project           :</w:t>
      </w:r>
      <w:r w:rsidRPr="00F3434B">
        <w:rPr>
          <w:rFonts w:ascii="Arial" w:hAnsi="Arial" w:cs="Arial"/>
          <w:bCs/>
          <w:iCs/>
          <w:color w:val="000000" w:themeColor="text1"/>
        </w:rPr>
        <w:t xml:space="preserve"> Electricity Distribution Efficiency Improvement Project (EDEIP)</w:t>
      </w:r>
    </w:p>
    <w:p w14:paraId="6A78402A" w14:textId="77777777" w:rsidR="00A13386" w:rsidRPr="00F3434B" w:rsidRDefault="00A13386" w:rsidP="00F142D4">
      <w:pPr>
        <w:tabs>
          <w:tab w:val="left" w:pos="1530"/>
        </w:tabs>
        <w:autoSpaceDE w:val="0"/>
        <w:autoSpaceDN w:val="0"/>
        <w:adjustRightInd w:val="0"/>
        <w:spacing w:after="0"/>
        <w:ind w:left="1530" w:hanging="1530"/>
        <w:jc w:val="both"/>
        <w:rPr>
          <w:rFonts w:ascii="Arial" w:hAnsi="Arial" w:cs="Arial"/>
          <w:color w:val="000000"/>
        </w:rPr>
      </w:pPr>
      <w:r w:rsidRPr="00F3434B">
        <w:rPr>
          <w:rFonts w:ascii="Arial" w:hAnsi="Arial" w:cs="Arial"/>
          <w:b/>
          <w:iCs/>
          <w:color w:val="000000" w:themeColor="text1"/>
        </w:rPr>
        <w:t>Contract title</w:t>
      </w:r>
      <w:r w:rsidRPr="00F3434B">
        <w:rPr>
          <w:rFonts w:ascii="Arial" w:hAnsi="Arial" w:cs="Arial"/>
          <w:b/>
          <w:color w:val="000000" w:themeColor="text1"/>
        </w:rPr>
        <w:t xml:space="preserve">: </w:t>
      </w:r>
      <w:r w:rsidRPr="00F3434B">
        <w:rPr>
          <w:rFonts w:ascii="Arial" w:hAnsi="Arial" w:cs="Arial"/>
          <w:color w:val="000000"/>
        </w:rPr>
        <w:t>Dismantling of Existing LT Distribution line along with accessories and supply, installation, Testing &amp; Commissioning of ABC Cables along with accessories in</w:t>
      </w:r>
    </w:p>
    <w:p w14:paraId="22428C23" w14:textId="2F9E1AC7" w:rsidR="00A13386" w:rsidRPr="00F3434B" w:rsidRDefault="00A13386" w:rsidP="00F142D4">
      <w:pPr>
        <w:spacing w:after="0"/>
        <w:ind w:left="1620" w:hanging="270"/>
        <w:jc w:val="both"/>
        <w:rPr>
          <w:rFonts w:ascii="Arial" w:hAnsi="Arial" w:cs="Arial"/>
          <w:b/>
          <w:color w:val="000000" w:themeColor="text1"/>
        </w:rPr>
      </w:pPr>
      <w:r w:rsidRPr="00F3434B">
        <w:rPr>
          <w:rFonts w:ascii="Arial" w:hAnsi="Arial" w:cs="Arial"/>
          <w:color w:val="000000" w:themeColor="text1"/>
        </w:rPr>
        <w:t xml:space="preserve"> </w:t>
      </w:r>
      <w:r w:rsidR="00F142D4">
        <w:rPr>
          <w:rFonts w:ascii="Arial" w:hAnsi="Arial" w:cs="Arial"/>
          <w:color w:val="000000" w:themeColor="text1"/>
        </w:rPr>
        <w:t xml:space="preserve">  </w:t>
      </w:r>
      <w:r w:rsidRPr="00F3434B">
        <w:rPr>
          <w:rFonts w:ascii="Arial" w:hAnsi="Arial" w:cs="Arial"/>
          <w:color w:val="000000" w:themeColor="text1"/>
        </w:rPr>
        <w:t>PESCO</w:t>
      </w:r>
      <w:r w:rsidR="00FC65F1">
        <w:rPr>
          <w:rFonts w:ascii="Arial" w:hAnsi="Arial" w:cs="Arial"/>
          <w:color w:val="000000" w:themeColor="text1"/>
        </w:rPr>
        <w:t xml:space="preserve"> Peshawar and Khyber Operation Circles.</w:t>
      </w:r>
    </w:p>
    <w:p w14:paraId="6E06DE5F" w14:textId="2B4C4DD1" w:rsidR="00A13386" w:rsidRPr="00F3434B" w:rsidRDefault="00A13386" w:rsidP="00A13386">
      <w:pPr>
        <w:spacing w:before="60" w:after="60"/>
        <w:ind w:right="-540"/>
        <w:jc w:val="both"/>
        <w:rPr>
          <w:rFonts w:ascii="Arial" w:hAnsi="Arial" w:cs="Arial"/>
          <w:i/>
          <w:color w:val="000000" w:themeColor="text1"/>
        </w:rPr>
      </w:pPr>
      <w:r w:rsidRPr="00F3434B">
        <w:rPr>
          <w:rFonts w:ascii="Arial" w:hAnsi="Arial" w:cs="Arial"/>
          <w:b/>
          <w:color w:val="000000" w:themeColor="text1"/>
        </w:rPr>
        <w:t xml:space="preserve">Country         :  </w:t>
      </w:r>
      <w:r w:rsidRPr="00F3434B">
        <w:rPr>
          <w:rFonts w:ascii="Arial" w:hAnsi="Arial" w:cs="Arial"/>
        </w:rPr>
        <w:t>Islamic Republic of Pakistan</w:t>
      </w:r>
      <w:r w:rsidR="00F142D4">
        <w:rPr>
          <w:rFonts w:ascii="Arial" w:hAnsi="Arial" w:cs="Arial"/>
        </w:rPr>
        <w:t xml:space="preserve"> </w:t>
      </w:r>
    </w:p>
    <w:p w14:paraId="188DE38A" w14:textId="77777777" w:rsidR="00A13386" w:rsidRPr="00F3434B" w:rsidRDefault="00A13386" w:rsidP="00A13386">
      <w:pPr>
        <w:spacing w:after="0"/>
        <w:ind w:left="1800" w:hanging="1800"/>
        <w:jc w:val="both"/>
        <w:rPr>
          <w:rFonts w:ascii="Arial" w:eastAsia="Times New Roman" w:hAnsi="Arial" w:cs="Arial"/>
        </w:rPr>
      </w:pPr>
      <w:r w:rsidRPr="00F3434B">
        <w:rPr>
          <w:rFonts w:ascii="Arial" w:hAnsi="Arial" w:cs="Arial"/>
          <w:b/>
          <w:noProof/>
          <w:color w:val="000000" w:themeColor="text1"/>
        </w:rPr>
        <w:t>Loan No.        :</w:t>
      </w:r>
      <w:r w:rsidRPr="00F3434B">
        <w:rPr>
          <w:rFonts w:ascii="Arial" w:hAnsi="Arial" w:cs="Arial"/>
          <w:i/>
          <w:color w:val="000000" w:themeColor="text1"/>
        </w:rPr>
        <w:t xml:space="preserve"> </w:t>
      </w:r>
      <w:r w:rsidRPr="00F3434B">
        <w:rPr>
          <w:rFonts w:ascii="Arial" w:eastAsia="Times New Roman" w:hAnsi="Arial" w:cs="Arial"/>
        </w:rPr>
        <w:t>IBRD -93180-PK</w:t>
      </w:r>
    </w:p>
    <w:p w14:paraId="165EF6E2" w14:textId="77777777" w:rsidR="00A13386" w:rsidRPr="00F3434B" w:rsidRDefault="00A13386" w:rsidP="00A13386">
      <w:pPr>
        <w:spacing w:before="60" w:after="60"/>
        <w:jc w:val="both"/>
        <w:rPr>
          <w:rFonts w:ascii="Arial" w:hAnsi="Arial" w:cs="Arial"/>
          <w:b/>
          <w:color w:val="000000" w:themeColor="text1"/>
        </w:rPr>
      </w:pPr>
      <w:r w:rsidRPr="00F3434B">
        <w:rPr>
          <w:rFonts w:ascii="Arial" w:hAnsi="Arial" w:cs="Arial"/>
          <w:b/>
          <w:color w:val="000000" w:themeColor="text1"/>
        </w:rPr>
        <w:t xml:space="preserve">RFB No.         : </w:t>
      </w:r>
      <w:r w:rsidRPr="00F3434B">
        <w:rPr>
          <w:rFonts w:ascii="Arial" w:hAnsi="Arial" w:cs="Arial"/>
        </w:rPr>
        <w:t>PK-PESCO- 420373-RFB</w:t>
      </w:r>
      <w:r w:rsidRPr="00F3434B">
        <w:rPr>
          <w:rFonts w:ascii="Arial" w:hAnsi="Arial" w:cs="Arial"/>
          <w:color w:val="000000" w:themeColor="text1"/>
        </w:rPr>
        <w:t>-Plant-ICB- 14</w:t>
      </w:r>
      <w:r w:rsidRPr="00F3434B">
        <w:rPr>
          <w:rFonts w:ascii="Arial" w:hAnsi="Arial" w:cs="Arial"/>
          <w:b/>
          <w:color w:val="000000" w:themeColor="text1"/>
        </w:rPr>
        <w:t xml:space="preserve">  </w:t>
      </w:r>
    </w:p>
    <w:p w14:paraId="5431F618" w14:textId="77777777" w:rsidR="00A13386" w:rsidRPr="00F3434B" w:rsidRDefault="00A13386" w:rsidP="00A13386">
      <w:pPr>
        <w:spacing w:before="60" w:after="60"/>
        <w:jc w:val="both"/>
        <w:rPr>
          <w:rFonts w:ascii="Arial" w:hAnsi="Arial" w:cs="Arial"/>
          <w:i/>
          <w:color w:val="000000" w:themeColor="text1"/>
        </w:rPr>
      </w:pPr>
      <w:r w:rsidRPr="00F3434B">
        <w:rPr>
          <w:rFonts w:ascii="Arial" w:hAnsi="Arial" w:cs="Arial"/>
          <w:b/>
          <w:color w:val="000000" w:themeColor="text1"/>
        </w:rPr>
        <w:t xml:space="preserve">Issued on      : </w:t>
      </w:r>
      <w:r w:rsidR="00254DDA" w:rsidRPr="00F3434B">
        <w:rPr>
          <w:rFonts w:ascii="Arial" w:hAnsi="Arial" w:cs="Arial"/>
          <w:b/>
          <w:color w:val="000000" w:themeColor="text1"/>
        </w:rPr>
        <w:t xml:space="preserve">13 </w:t>
      </w:r>
      <w:r w:rsidRPr="00F3434B">
        <w:rPr>
          <w:rFonts w:ascii="Arial" w:hAnsi="Arial" w:cs="Arial"/>
          <w:b/>
          <w:color w:val="000000" w:themeColor="text1"/>
        </w:rPr>
        <w:t>-</w:t>
      </w:r>
      <w:r w:rsidR="00254DDA" w:rsidRPr="00F3434B">
        <w:rPr>
          <w:rFonts w:ascii="Arial" w:hAnsi="Arial" w:cs="Arial"/>
          <w:b/>
          <w:color w:val="000000" w:themeColor="text1"/>
        </w:rPr>
        <w:t>10</w:t>
      </w:r>
      <w:r w:rsidRPr="00F3434B">
        <w:rPr>
          <w:rFonts w:ascii="Arial" w:hAnsi="Arial" w:cs="Arial"/>
          <w:b/>
          <w:color w:val="000000" w:themeColor="text1"/>
        </w:rPr>
        <w:t>-2026</w:t>
      </w:r>
    </w:p>
    <w:p w14:paraId="1BBAE730" w14:textId="77777777" w:rsidR="00A13386" w:rsidRPr="00F3434B" w:rsidRDefault="00A13386" w:rsidP="00A13386">
      <w:pPr>
        <w:pStyle w:val="ListParagraph"/>
        <w:numPr>
          <w:ilvl w:val="0"/>
          <w:numId w:val="1"/>
        </w:numPr>
        <w:spacing w:after="0" w:line="240" w:lineRule="auto"/>
        <w:ind w:left="450" w:hanging="450"/>
        <w:jc w:val="both"/>
        <w:rPr>
          <w:rFonts w:ascii="Arial" w:hAnsi="Arial" w:cs="Arial"/>
          <w:bCs/>
          <w:iCs/>
          <w:spacing w:val="-2"/>
        </w:rPr>
      </w:pPr>
      <w:r w:rsidRPr="00F3434B">
        <w:rPr>
          <w:rFonts w:ascii="Arial" w:hAnsi="Arial" w:cs="Arial"/>
          <w:spacing w:val="-2"/>
        </w:rPr>
        <w:t xml:space="preserve">The </w:t>
      </w:r>
      <w:r w:rsidRPr="00F3434B">
        <w:rPr>
          <w:rFonts w:ascii="Arial" w:hAnsi="Arial" w:cs="Arial"/>
          <w:b/>
        </w:rPr>
        <w:t>Islamic Republic of Pakistan</w:t>
      </w:r>
      <w:r w:rsidRPr="00F3434B" w:rsidDel="005C3753">
        <w:rPr>
          <w:rFonts w:ascii="Arial" w:hAnsi="Arial" w:cs="Arial"/>
          <w:b/>
          <w:spacing w:val="-2"/>
        </w:rPr>
        <w:t xml:space="preserve"> </w:t>
      </w:r>
      <w:r w:rsidRPr="00F3434B">
        <w:rPr>
          <w:rFonts w:ascii="Arial" w:hAnsi="Arial" w:cs="Arial"/>
          <w:b/>
          <w:spacing w:val="-2"/>
        </w:rPr>
        <w:t>represented by CE (Dev.) PMU, PESCO</w:t>
      </w:r>
      <w:r w:rsidRPr="00F3434B">
        <w:rPr>
          <w:rFonts w:ascii="Arial" w:hAnsi="Arial" w:cs="Arial"/>
          <w:spacing w:val="-2"/>
        </w:rPr>
        <w:t xml:space="preserve"> has received financing from the World Bank toward the cost of the </w:t>
      </w:r>
      <w:r w:rsidRPr="00F3434B">
        <w:rPr>
          <w:rFonts w:ascii="Arial" w:hAnsi="Arial" w:cs="Arial"/>
        </w:rPr>
        <w:t xml:space="preserve">Electricity </w:t>
      </w:r>
      <w:r w:rsidRPr="00F3434B">
        <w:rPr>
          <w:rFonts w:ascii="Arial" w:hAnsi="Arial" w:cs="Arial"/>
          <w:spacing w:val="-2"/>
        </w:rPr>
        <w:t xml:space="preserve">Distribution Efficiency Improvement Project (EDEIP), and intends to apply part of the proceeds toward payments under the Contract for </w:t>
      </w:r>
      <w:r w:rsidRPr="00F3434B">
        <w:rPr>
          <w:rFonts w:ascii="Arial" w:hAnsi="Arial" w:cs="Arial"/>
          <w:color w:val="000000" w:themeColor="text1"/>
        </w:rPr>
        <w:t xml:space="preserve">Supply, Installation, Testing and commissioning of Aerial bundle cable (ABC) in PESCO, Khyber Pakhtunkhwa. </w:t>
      </w:r>
      <w:r w:rsidRPr="00F3434B">
        <w:rPr>
          <w:rFonts w:ascii="Arial" w:hAnsi="Arial" w:cs="Arial"/>
          <w:bCs/>
          <w:iCs/>
          <w:spacing w:val="-2"/>
        </w:rPr>
        <w:t xml:space="preserve">For this contract, the Borrower shall process the payments using Payment disbursement methods, as defined in the World Bank’s Disbursement Guidelines for Investment Project Financing. </w:t>
      </w:r>
    </w:p>
    <w:p w14:paraId="6C43E890" w14:textId="77777777" w:rsidR="00A13386" w:rsidRPr="00F3434B" w:rsidRDefault="00A13386" w:rsidP="00A13386">
      <w:pPr>
        <w:pStyle w:val="ListParagraph"/>
        <w:spacing w:after="0" w:line="240" w:lineRule="auto"/>
        <w:ind w:left="450"/>
        <w:jc w:val="both"/>
        <w:rPr>
          <w:rFonts w:ascii="Arial" w:hAnsi="Arial" w:cs="Arial"/>
          <w:bCs/>
          <w:iCs/>
          <w:spacing w:val="-2"/>
        </w:rPr>
      </w:pPr>
    </w:p>
    <w:p w14:paraId="043DCB23" w14:textId="77777777" w:rsidR="00A13386" w:rsidRPr="00F3434B" w:rsidRDefault="00A13386" w:rsidP="00A13386">
      <w:pPr>
        <w:pStyle w:val="ListParagraph"/>
        <w:numPr>
          <w:ilvl w:val="0"/>
          <w:numId w:val="1"/>
        </w:numPr>
        <w:spacing w:after="0" w:line="240" w:lineRule="auto"/>
        <w:ind w:left="450" w:hanging="450"/>
        <w:jc w:val="both"/>
        <w:rPr>
          <w:rFonts w:ascii="Arial" w:hAnsi="Arial" w:cs="Arial"/>
          <w:bCs/>
          <w:iCs/>
          <w:spacing w:val="-2"/>
        </w:rPr>
      </w:pPr>
      <w:r w:rsidRPr="00F3434B">
        <w:rPr>
          <w:rFonts w:ascii="Arial" w:hAnsi="Arial" w:cs="Arial"/>
          <w:bCs/>
          <w:iCs/>
          <w:spacing w:val="-2"/>
        </w:rPr>
        <w:t>The Chief Engineer (Development), PMU PESCO now invites sealed Bids from eligible Bidders for a single package of work consisting of:</w:t>
      </w:r>
    </w:p>
    <w:p w14:paraId="51A6A3B4" w14:textId="77777777" w:rsidR="00A13386" w:rsidRPr="00F3434B" w:rsidRDefault="00A13386" w:rsidP="00A13386">
      <w:pPr>
        <w:pStyle w:val="ListParagraph"/>
        <w:spacing w:after="0" w:line="240" w:lineRule="auto"/>
        <w:ind w:hanging="270"/>
        <w:jc w:val="both"/>
        <w:rPr>
          <w:rFonts w:ascii="Arial" w:hAnsi="Arial" w:cs="Arial"/>
          <w:bCs/>
          <w:iCs/>
          <w:spacing w:val="-2"/>
        </w:rPr>
      </w:pPr>
      <w:r w:rsidRPr="00F3434B">
        <w:rPr>
          <w:rFonts w:ascii="Arial" w:hAnsi="Arial" w:cs="Arial"/>
          <w:bCs/>
          <w:iCs/>
          <w:spacing w:val="-2"/>
        </w:rPr>
        <w:t>a. Dismantling of existing Low-Tension distribution lines and deteriorated/</w:t>
      </w:r>
      <w:r w:rsidR="00254DDA" w:rsidRPr="00F3434B">
        <w:rPr>
          <w:rFonts w:ascii="Arial" w:hAnsi="Arial" w:cs="Arial"/>
          <w:bCs/>
          <w:iCs/>
          <w:spacing w:val="-2"/>
        </w:rPr>
        <w:t>obsolete HT</w:t>
      </w:r>
      <w:r w:rsidRPr="00F3434B">
        <w:rPr>
          <w:rFonts w:ascii="Arial" w:hAnsi="Arial" w:cs="Arial"/>
          <w:bCs/>
          <w:iCs/>
          <w:spacing w:val="-2"/>
        </w:rPr>
        <w:t>/LT structures/poles.</w:t>
      </w:r>
    </w:p>
    <w:p w14:paraId="00E30DC1" w14:textId="77777777" w:rsidR="00A13386" w:rsidRPr="00F3434B" w:rsidRDefault="00A13386" w:rsidP="00A13386">
      <w:pPr>
        <w:pStyle w:val="ListParagraph"/>
        <w:spacing w:after="0" w:line="240" w:lineRule="auto"/>
        <w:ind w:hanging="270"/>
        <w:jc w:val="both"/>
        <w:rPr>
          <w:rFonts w:ascii="Arial" w:hAnsi="Arial" w:cs="Arial"/>
          <w:bCs/>
          <w:iCs/>
          <w:spacing w:val="-2"/>
        </w:rPr>
      </w:pPr>
      <w:r w:rsidRPr="00F3434B">
        <w:rPr>
          <w:rFonts w:ascii="Arial" w:hAnsi="Arial" w:cs="Arial"/>
          <w:bCs/>
          <w:iCs/>
          <w:spacing w:val="-2"/>
        </w:rPr>
        <w:t>b. Supply, installation, testing and commissioning of Aerial Bundled Cable (ABC) and associated accessories.</w:t>
      </w:r>
    </w:p>
    <w:p w14:paraId="21936508" w14:textId="77777777" w:rsidR="00A13386" w:rsidRPr="00F3434B" w:rsidRDefault="00A13386" w:rsidP="00A13386">
      <w:pPr>
        <w:pStyle w:val="ListParagraph"/>
        <w:spacing w:after="0" w:line="240" w:lineRule="auto"/>
        <w:ind w:hanging="270"/>
        <w:jc w:val="both"/>
        <w:rPr>
          <w:rFonts w:ascii="Arial" w:hAnsi="Arial" w:cs="Arial"/>
          <w:bCs/>
          <w:iCs/>
          <w:spacing w:val="-2"/>
        </w:rPr>
      </w:pPr>
      <w:r w:rsidRPr="00F3434B">
        <w:rPr>
          <w:rFonts w:ascii="Arial" w:hAnsi="Arial" w:cs="Arial"/>
          <w:bCs/>
          <w:iCs/>
          <w:spacing w:val="-2"/>
        </w:rPr>
        <w:t>c. Installation of poles, HT/LT structures, foundations and earthing arrangements.</w:t>
      </w:r>
    </w:p>
    <w:p w14:paraId="2E979510" w14:textId="77777777" w:rsidR="00A13386" w:rsidRPr="00F3434B" w:rsidRDefault="00A13386" w:rsidP="00A13386">
      <w:pPr>
        <w:pStyle w:val="ListParagraph"/>
        <w:spacing w:after="0" w:line="240" w:lineRule="auto"/>
        <w:ind w:hanging="270"/>
        <w:jc w:val="both"/>
        <w:rPr>
          <w:rFonts w:ascii="Arial" w:hAnsi="Arial" w:cs="Arial"/>
          <w:bCs/>
          <w:iCs/>
          <w:spacing w:val="-2"/>
        </w:rPr>
      </w:pPr>
      <w:r w:rsidRPr="00F3434B">
        <w:rPr>
          <w:rFonts w:ascii="Arial" w:hAnsi="Arial" w:cs="Arial"/>
          <w:bCs/>
          <w:iCs/>
          <w:spacing w:val="-2"/>
        </w:rPr>
        <w:t>d. Shifting and re-installation of single-phase, three-phase and CT-operated energy meters and reconciliation and return of dismantled and surplus materials in Peshawar and Khyber Circles through designated PESCO officer/official.</w:t>
      </w:r>
    </w:p>
    <w:p w14:paraId="083E4BCA" w14:textId="77777777" w:rsidR="00A13386" w:rsidRPr="00F3434B" w:rsidRDefault="00A13386" w:rsidP="00A13386">
      <w:pPr>
        <w:pStyle w:val="ListParagraph"/>
        <w:spacing w:after="0" w:line="240" w:lineRule="auto"/>
        <w:ind w:hanging="270"/>
        <w:jc w:val="both"/>
        <w:rPr>
          <w:rFonts w:ascii="Arial" w:hAnsi="Arial" w:cs="Arial"/>
          <w:color w:val="000000" w:themeColor="text1"/>
        </w:rPr>
      </w:pPr>
      <w:r w:rsidRPr="00F3434B">
        <w:rPr>
          <w:rFonts w:ascii="Arial" w:hAnsi="Arial" w:cs="Arial"/>
          <w:bCs/>
          <w:iCs/>
          <w:spacing w:val="-2"/>
        </w:rPr>
        <w:t>e. Installation</w:t>
      </w:r>
      <w:r w:rsidRPr="00F3434B">
        <w:rPr>
          <w:rFonts w:ascii="Arial" w:hAnsi="Arial" w:cs="Arial"/>
          <w:color w:val="000000" w:themeColor="text1"/>
        </w:rPr>
        <w:t xml:space="preserve"> of meters of new connections and replacement of defective meters (as per input of Operation sub division) during execution of the sub project including restoration of supply of the consumers by connecting both incoming and outgoing service cables.</w:t>
      </w:r>
    </w:p>
    <w:p w14:paraId="58EE2C5B" w14:textId="77777777" w:rsidR="00A13386" w:rsidRPr="00F3434B" w:rsidRDefault="00A13386" w:rsidP="00A13386">
      <w:pPr>
        <w:pStyle w:val="ListParagraph"/>
        <w:numPr>
          <w:ilvl w:val="0"/>
          <w:numId w:val="1"/>
        </w:numPr>
        <w:spacing w:before="60" w:after="60" w:line="240" w:lineRule="auto"/>
        <w:ind w:left="450" w:hanging="450"/>
        <w:jc w:val="both"/>
        <w:rPr>
          <w:rFonts w:ascii="Arial" w:hAnsi="Arial" w:cs="Arial"/>
          <w:spacing w:val="-2"/>
        </w:rPr>
      </w:pPr>
      <w:r w:rsidRPr="00F3434B">
        <w:rPr>
          <w:rFonts w:ascii="Arial" w:hAnsi="Arial" w:cs="Arial"/>
          <w:bCs/>
          <w:iCs/>
          <w:spacing w:val="-2"/>
        </w:rPr>
        <w:t>The Works constitute a single lot which shall be completed within the period specified in the bidding document.</w:t>
      </w:r>
      <w:r w:rsidRPr="00F3434B">
        <w:rPr>
          <w:rFonts w:ascii="Arial" w:hAnsi="Arial" w:cs="Arial"/>
          <w:spacing w:val="-2"/>
        </w:rPr>
        <w:t>.</w:t>
      </w:r>
      <w:r w:rsidRPr="00F3434B">
        <w:rPr>
          <w:rFonts w:ascii="Arial" w:hAnsi="Arial" w:cs="Arial"/>
          <w:spacing w:val="-2"/>
        </w:rPr>
        <w:tab/>
      </w:r>
      <w:r w:rsidRPr="00F3434B">
        <w:rPr>
          <w:rFonts w:ascii="Arial" w:hAnsi="Arial" w:cs="Arial"/>
          <w:color w:val="000000" w:themeColor="text1"/>
          <w:spacing w:val="-2"/>
        </w:rPr>
        <w:t>Bidding will be conducted through I</w:t>
      </w:r>
      <w:r w:rsidRPr="00F3434B">
        <w:rPr>
          <w:rFonts w:ascii="Arial" w:hAnsi="Arial" w:cs="Arial"/>
          <w:color w:val="000000" w:themeColor="text1"/>
        </w:rPr>
        <w:t xml:space="preserve">nternational Competitive Procurement using a Request for Bids (RFB) </w:t>
      </w:r>
      <w:r w:rsidRPr="00F3434B">
        <w:rPr>
          <w:rFonts w:ascii="Arial" w:hAnsi="Arial" w:cs="Arial"/>
          <w:color w:val="000000" w:themeColor="text1"/>
          <w:spacing w:val="-2"/>
        </w:rPr>
        <w:t>as specified in the World Bank’s “</w:t>
      </w:r>
      <w:r w:rsidRPr="00F3434B">
        <w:rPr>
          <w:rFonts w:ascii="Arial" w:hAnsi="Arial" w:cs="Arial"/>
          <w:color w:val="000000" w:themeColor="text1"/>
        </w:rPr>
        <w:t>Procurement Regulations for IPF Borrowers”</w:t>
      </w:r>
      <w:r w:rsidRPr="00F3434B">
        <w:rPr>
          <w:rFonts w:ascii="Arial" w:hAnsi="Arial" w:cs="Arial"/>
        </w:rPr>
        <w:t xml:space="preserve"> dated November 2020</w:t>
      </w:r>
      <w:r w:rsidRPr="00F3434B">
        <w:rPr>
          <w:rFonts w:ascii="Arial" w:hAnsi="Arial" w:cs="Arial"/>
          <w:spacing w:val="-2"/>
        </w:rPr>
        <w:t xml:space="preserve"> “Procurement Regulations” </w:t>
      </w:r>
      <w:r w:rsidRPr="00F3434B">
        <w:rPr>
          <w:rFonts w:ascii="Arial" w:hAnsi="Arial" w:cs="Arial"/>
          <w:color w:val="000000" w:themeColor="text1"/>
          <w:spacing w:val="-2"/>
        </w:rPr>
        <w:t xml:space="preserve"> and is open to all eligible Bidders as defined in the Procurement Regulations. </w:t>
      </w:r>
    </w:p>
    <w:p w14:paraId="44288872" w14:textId="77777777" w:rsidR="00A13386" w:rsidRPr="00F3434B" w:rsidRDefault="00A13386" w:rsidP="00A13386">
      <w:pPr>
        <w:spacing w:before="60" w:after="60"/>
        <w:ind w:left="450" w:hanging="450"/>
        <w:jc w:val="both"/>
        <w:rPr>
          <w:rFonts w:ascii="Arial" w:hAnsi="Arial" w:cs="Arial"/>
          <w:color w:val="000000" w:themeColor="text1"/>
          <w:spacing w:val="-2"/>
        </w:rPr>
      </w:pPr>
      <w:r w:rsidRPr="00F3434B">
        <w:rPr>
          <w:rFonts w:ascii="Arial" w:hAnsi="Arial" w:cs="Arial"/>
          <w:spacing w:val="-2"/>
        </w:rPr>
        <w:t xml:space="preserve">4. </w:t>
      </w:r>
      <w:r w:rsidRPr="00F3434B">
        <w:rPr>
          <w:rFonts w:ascii="Arial" w:hAnsi="Arial" w:cs="Arial"/>
          <w:spacing w:val="-2"/>
        </w:rPr>
        <w:tab/>
      </w:r>
      <w:r w:rsidRPr="00F3434B">
        <w:rPr>
          <w:rFonts w:ascii="Arial" w:hAnsi="Arial" w:cs="Arial"/>
        </w:rPr>
        <w:t xml:space="preserve">Bids will be evaluated in accordance with the evaluation process set out in the bidding documents. The following weightings shall apply for Rated Criteria (including technical and non-price factors): </w:t>
      </w:r>
      <w:r w:rsidRPr="00F3434B">
        <w:rPr>
          <w:rFonts w:ascii="Arial" w:hAnsi="Arial" w:cs="Arial"/>
          <w:b/>
        </w:rPr>
        <w:t>30</w:t>
      </w:r>
      <w:r w:rsidRPr="00F3434B">
        <w:rPr>
          <w:rFonts w:ascii="Arial" w:hAnsi="Arial" w:cs="Arial"/>
          <w:b/>
          <w:i/>
          <w:iCs/>
        </w:rPr>
        <w:t xml:space="preserve"> %</w:t>
      </w:r>
      <w:r w:rsidRPr="00F3434B">
        <w:rPr>
          <w:rFonts w:ascii="Arial" w:hAnsi="Arial" w:cs="Arial"/>
          <w:i/>
          <w:iCs/>
        </w:rPr>
        <w:t xml:space="preserve"> </w:t>
      </w:r>
      <w:r w:rsidRPr="00F3434B">
        <w:rPr>
          <w:rFonts w:ascii="Arial" w:hAnsi="Arial" w:cs="Arial"/>
          <w:iCs/>
        </w:rPr>
        <w:t>and</w:t>
      </w:r>
      <w:r w:rsidRPr="00F3434B">
        <w:rPr>
          <w:rFonts w:ascii="Arial" w:hAnsi="Arial" w:cs="Arial"/>
        </w:rPr>
        <w:t xml:space="preserve"> for Bid cost: </w:t>
      </w:r>
      <w:r w:rsidRPr="00F3434B">
        <w:rPr>
          <w:rFonts w:ascii="Arial" w:hAnsi="Arial" w:cs="Arial"/>
          <w:b/>
        </w:rPr>
        <w:t>70%</w:t>
      </w:r>
      <w:r w:rsidRPr="00F3434B">
        <w:rPr>
          <w:rFonts w:ascii="Arial" w:hAnsi="Arial" w:cs="Arial"/>
          <w:b/>
          <w:i/>
          <w:iCs/>
        </w:rPr>
        <w:t>.</w:t>
      </w:r>
    </w:p>
    <w:p w14:paraId="6207566D" w14:textId="77777777" w:rsidR="00A13386" w:rsidRPr="00F3434B" w:rsidRDefault="00A13386" w:rsidP="00A13386">
      <w:pPr>
        <w:spacing w:before="60" w:after="60"/>
        <w:ind w:left="450" w:hanging="450"/>
        <w:jc w:val="both"/>
        <w:rPr>
          <w:rFonts w:ascii="Arial" w:hAnsi="Arial" w:cs="Arial"/>
          <w:spacing w:val="-2"/>
        </w:rPr>
      </w:pPr>
      <w:r w:rsidRPr="00F3434B">
        <w:rPr>
          <w:rFonts w:ascii="Arial" w:hAnsi="Arial" w:cs="Arial"/>
          <w:b/>
          <w:spacing w:val="-2"/>
        </w:rPr>
        <w:t>5</w:t>
      </w:r>
      <w:r w:rsidRPr="00F3434B">
        <w:rPr>
          <w:rFonts w:ascii="Arial" w:hAnsi="Arial" w:cs="Arial"/>
          <w:spacing w:val="-2"/>
        </w:rPr>
        <w:t>.</w:t>
      </w:r>
      <w:r w:rsidRPr="00F3434B">
        <w:rPr>
          <w:rFonts w:ascii="Arial" w:hAnsi="Arial" w:cs="Arial"/>
          <w:spacing w:val="-2"/>
        </w:rPr>
        <w:tab/>
        <w:t xml:space="preserve">Interested eligible Bidders may obtain further information from the office of Chief Engineer (Development) PMU PESCO, Peshawar  through e-mail: </w:t>
      </w:r>
      <w:hyperlink r:id="rId5" w:history="1">
        <w:r w:rsidRPr="00F3434B">
          <w:rPr>
            <w:rFonts w:ascii="Arial" w:eastAsia="Times New Roman" w:hAnsi="Arial" w:cs="Arial"/>
            <w:color w:val="0000FF"/>
            <w:spacing w:val="-2"/>
            <w:u w:val="single"/>
          </w:rPr>
          <w:t>ce.pmupesco@gmail.com</w:t>
        </w:r>
      </w:hyperlink>
      <w:r w:rsidRPr="00F3434B">
        <w:rPr>
          <w:rFonts w:ascii="Arial" w:eastAsia="Times New Roman" w:hAnsi="Arial" w:cs="Arial"/>
          <w:spacing w:val="-2"/>
        </w:rPr>
        <w:t xml:space="preserve"> or  </w:t>
      </w:r>
      <w:hyperlink r:id="rId6" w:history="1">
        <w:r w:rsidRPr="00F3434B">
          <w:rPr>
            <w:rFonts w:ascii="Arial" w:eastAsia="Times New Roman" w:hAnsi="Arial" w:cs="Arial"/>
            <w:color w:val="0000FF"/>
            <w:spacing w:val="-2"/>
            <w:u w:val="single"/>
          </w:rPr>
          <w:t>pmupesco@gmal.com</w:t>
        </w:r>
      </w:hyperlink>
      <w:r w:rsidRPr="00F3434B">
        <w:rPr>
          <w:rFonts w:ascii="Arial" w:hAnsi="Arial" w:cs="Arial"/>
          <w:spacing w:val="-2"/>
        </w:rPr>
        <w:t xml:space="preserve"> and inspect the bidding document during office hours i.e., 0900 to 1600 hours at the address given below.</w:t>
      </w:r>
    </w:p>
    <w:p w14:paraId="4E8B8BB5" w14:textId="5216333A" w:rsidR="00A13386" w:rsidRDefault="00A13386" w:rsidP="00A13386">
      <w:pPr>
        <w:spacing w:before="60" w:after="60"/>
        <w:ind w:left="450" w:hanging="450"/>
        <w:jc w:val="both"/>
        <w:rPr>
          <w:rFonts w:ascii="Arial" w:hAnsi="Arial" w:cs="Arial"/>
          <w:spacing w:val="-2"/>
        </w:rPr>
      </w:pPr>
      <w:r w:rsidRPr="00F3434B">
        <w:rPr>
          <w:rFonts w:ascii="Arial" w:hAnsi="Arial" w:cs="Arial"/>
          <w:b/>
          <w:spacing w:val="-2"/>
        </w:rPr>
        <w:t>6.</w:t>
      </w:r>
      <w:r w:rsidRPr="00F3434B">
        <w:rPr>
          <w:rFonts w:ascii="Arial" w:hAnsi="Arial" w:cs="Arial"/>
          <w:spacing w:val="-2"/>
        </w:rPr>
        <w:t xml:space="preserve"> </w:t>
      </w:r>
      <w:r w:rsidRPr="00F3434B">
        <w:rPr>
          <w:rFonts w:ascii="Arial" w:hAnsi="Arial" w:cs="Arial"/>
          <w:spacing w:val="-2"/>
        </w:rPr>
        <w:tab/>
      </w:r>
      <w:r w:rsidRPr="00F3434B">
        <w:rPr>
          <w:rFonts w:ascii="Arial" w:hAnsi="Arial" w:cs="Arial"/>
          <w:color w:val="000000" w:themeColor="text1"/>
        </w:rPr>
        <w:t xml:space="preserve">The bidding document in English may be downloaded free of cost from PESCO website at   </w:t>
      </w:r>
      <w:hyperlink r:id="rId7" w:history="1">
        <w:r w:rsidR="00F142D4" w:rsidRPr="00F142D4">
          <w:rPr>
            <w:rStyle w:val="Hyperlink"/>
            <w:rFonts w:ascii="Arial" w:hAnsi="Arial" w:cs="Arial"/>
          </w:rPr>
          <w:t>https://www.pesco.com.pk/world-bank/wb-reports</w:t>
        </w:r>
      </w:hyperlink>
      <w:r w:rsidR="00F142D4" w:rsidRPr="00F142D4">
        <w:rPr>
          <w:rFonts w:ascii="Arial" w:hAnsi="Arial" w:cs="Arial"/>
        </w:rPr>
        <w:t xml:space="preserve"> </w:t>
      </w:r>
      <w:r w:rsidRPr="00F3434B">
        <w:rPr>
          <w:rFonts w:ascii="Arial" w:hAnsi="Arial" w:cs="Arial"/>
          <w:color w:val="000000" w:themeColor="text1"/>
        </w:rPr>
        <w:t xml:space="preserve"> , shall be considered </w:t>
      </w:r>
      <w:r w:rsidRPr="00F3434B">
        <w:rPr>
          <w:rFonts w:ascii="Arial" w:hAnsi="Arial" w:cs="Arial"/>
          <w:spacing w:val="-2"/>
        </w:rPr>
        <w:t>valid for participation in the bidding process.</w:t>
      </w:r>
    </w:p>
    <w:p w14:paraId="70C9D1DF" w14:textId="3EBE1333" w:rsidR="00F142D4" w:rsidRPr="00F3434B" w:rsidRDefault="00F142D4" w:rsidP="00A13386">
      <w:pPr>
        <w:spacing w:before="60" w:after="60"/>
        <w:ind w:left="450" w:hanging="450"/>
        <w:jc w:val="both"/>
        <w:rPr>
          <w:rFonts w:ascii="Arial" w:hAnsi="Arial" w:cs="Arial"/>
          <w:spacing w:val="-2"/>
        </w:rPr>
      </w:pPr>
      <w:r w:rsidRPr="00F142D4">
        <w:rPr>
          <w:rFonts w:ascii="Arial" w:hAnsi="Arial" w:cs="Arial"/>
          <w:b/>
          <w:bCs/>
          <w:spacing w:val="-2"/>
        </w:rPr>
        <w:t>7.</w:t>
      </w:r>
      <w:r>
        <w:rPr>
          <w:rFonts w:ascii="Arial" w:hAnsi="Arial" w:cs="Arial"/>
          <w:spacing w:val="-2"/>
        </w:rPr>
        <w:t xml:space="preserve">   </w:t>
      </w:r>
      <w:r>
        <w:rPr>
          <w:rFonts w:ascii="Arial" w:hAnsi="Arial" w:cs="Arial"/>
          <w:spacing w:val="-2"/>
        </w:rPr>
        <w:tab/>
      </w:r>
      <w:r w:rsidRPr="00F142D4">
        <w:rPr>
          <w:rFonts w:ascii="Arial" w:hAnsi="Arial" w:cs="Arial"/>
          <w:spacing w:val="-2"/>
        </w:rPr>
        <w:t xml:space="preserve">A Pre-Bid meeting will be taken place in the office of the Purchaser at the address given below on </w:t>
      </w:r>
      <w:r w:rsidRPr="00F142D4">
        <w:rPr>
          <w:rFonts w:ascii="Arial" w:hAnsi="Arial" w:cs="Arial"/>
          <w:b/>
          <w:bCs/>
          <w:spacing w:val="-2"/>
        </w:rPr>
        <w:t>1</w:t>
      </w:r>
      <w:r w:rsidR="00626985">
        <w:rPr>
          <w:rFonts w:ascii="Arial" w:hAnsi="Arial" w:cs="Arial"/>
          <w:b/>
          <w:bCs/>
          <w:spacing w:val="-2"/>
        </w:rPr>
        <w:t>6</w:t>
      </w:r>
      <w:r w:rsidRPr="00F142D4">
        <w:rPr>
          <w:rFonts w:ascii="Arial" w:hAnsi="Arial" w:cs="Arial"/>
          <w:b/>
          <w:bCs/>
          <w:spacing w:val="-2"/>
        </w:rPr>
        <w:t>-11-2026</w:t>
      </w:r>
      <w:r w:rsidRPr="00F142D4">
        <w:rPr>
          <w:rFonts w:ascii="Arial" w:hAnsi="Arial" w:cs="Arial"/>
          <w:spacing w:val="-2"/>
        </w:rPr>
        <w:t xml:space="preserve"> at 11:00 A.M. (Local Time). The firm may participate online, for which request may be sent on the email provided or visit PESCO website for online participation details</w:t>
      </w:r>
    </w:p>
    <w:p w14:paraId="5A7B7F1C" w14:textId="1AD877C6" w:rsidR="00A13386" w:rsidRPr="00F3434B" w:rsidRDefault="00F142D4" w:rsidP="00A13386">
      <w:pPr>
        <w:spacing w:before="60" w:after="60"/>
        <w:ind w:left="450" w:hanging="450"/>
        <w:jc w:val="both"/>
        <w:rPr>
          <w:rFonts w:ascii="Arial" w:hAnsi="Arial" w:cs="Arial"/>
          <w:spacing w:val="-2"/>
        </w:rPr>
      </w:pPr>
      <w:r>
        <w:rPr>
          <w:rFonts w:ascii="Arial" w:hAnsi="Arial" w:cs="Arial"/>
          <w:b/>
          <w:spacing w:val="-2"/>
        </w:rPr>
        <w:t>8</w:t>
      </w:r>
      <w:r w:rsidR="00A13386" w:rsidRPr="00F3434B">
        <w:rPr>
          <w:rFonts w:ascii="Arial" w:hAnsi="Arial" w:cs="Arial"/>
          <w:b/>
          <w:spacing w:val="-2"/>
        </w:rPr>
        <w:t>.</w:t>
      </w:r>
      <w:r w:rsidR="00A13386" w:rsidRPr="00F3434B">
        <w:rPr>
          <w:rFonts w:ascii="Arial" w:hAnsi="Arial" w:cs="Arial"/>
          <w:spacing w:val="-2"/>
        </w:rPr>
        <w:t xml:space="preserve"> </w:t>
      </w:r>
      <w:r w:rsidR="00A13386" w:rsidRPr="00F3434B">
        <w:rPr>
          <w:rFonts w:ascii="Arial" w:hAnsi="Arial" w:cs="Arial"/>
          <w:spacing w:val="-2"/>
        </w:rPr>
        <w:tab/>
        <w:t xml:space="preserve">Bids must be delivered to the address below on or before </w:t>
      </w:r>
      <w:r w:rsidR="00A13386" w:rsidRPr="00F3434B">
        <w:rPr>
          <w:rFonts w:ascii="Arial" w:hAnsi="Arial" w:cs="Arial"/>
          <w:b/>
          <w:spacing w:val="-2"/>
        </w:rPr>
        <w:t>03-12-2026</w:t>
      </w:r>
      <w:r w:rsidR="00A13386" w:rsidRPr="00F3434B">
        <w:rPr>
          <w:rFonts w:ascii="Arial" w:hAnsi="Arial" w:cs="Arial"/>
          <w:spacing w:val="-2"/>
        </w:rPr>
        <w:t xml:space="preserve"> at 1100 hours.</w:t>
      </w:r>
      <w:r w:rsidR="00A13386" w:rsidRPr="00F3434B">
        <w:rPr>
          <w:rFonts w:ascii="Arial" w:hAnsi="Arial" w:cs="Arial"/>
        </w:rPr>
        <w:t xml:space="preserve"> Electronic bidding will not be permitted.</w:t>
      </w:r>
      <w:r w:rsidR="00A13386" w:rsidRPr="00F3434B">
        <w:rPr>
          <w:rFonts w:ascii="Arial" w:hAnsi="Arial" w:cs="Arial"/>
          <w:spacing w:val="-2"/>
        </w:rPr>
        <w:t xml:space="preserve"> Late Bids will be rejected. </w:t>
      </w:r>
      <w:r w:rsidR="00A13386" w:rsidRPr="00F3434B">
        <w:rPr>
          <w:rFonts w:ascii="Arial" w:hAnsi="Arial" w:cs="Arial"/>
          <w:color w:val="000000" w:themeColor="text1"/>
          <w:spacing w:val="-2"/>
        </w:rPr>
        <w:t xml:space="preserve">The outer Bid envelopes marked “ORIGINAL BID”, and the inner envelopes marked “TECHNICAL PART” will be publicly opened in the presence of the Bidders’ designated representatives and anyone who chooses to attend, at the address below on </w:t>
      </w:r>
      <w:r w:rsidR="00A13386" w:rsidRPr="00F3434B">
        <w:rPr>
          <w:rFonts w:ascii="Arial" w:hAnsi="Arial" w:cs="Arial"/>
          <w:b/>
          <w:spacing w:val="-2"/>
        </w:rPr>
        <w:t>03-12-2026</w:t>
      </w:r>
      <w:r w:rsidR="00A13386" w:rsidRPr="00F3434B">
        <w:rPr>
          <w:rFonts w:ascii="Arial" w:hAnsi="Arial" w:cs="Arial"/>
          <w:spacing w:val="-2"/>
        </w:rPr>
        <w:t xml:space="preserve">  </w:t>
      </w:r>
      <w:r w:rsidR="00A13386" w:rsidRPr="00F3434B">
        <w:rPr>
          <w:rFonts w:ascii="Arial" w:hAnsi="Arial" w:cs="Arial"/>
        </w:rPr>
        <w:t>immediately after bid submission deadline</w:t>
      </w:r>
      <w:r w:rsidR="00A13386" w:rsidRPr="00F3434B">
        <w:rPr>
          <w:rFonts w:ascii="Arial" w:hAnsi="Arial" w:cs="Arial"/>
          <w:color w:val="000000" w:themeColor="text1"/>
          <w:spacing w:val="-2"/>
        </w:rPr>
        <w:t>. All envelopes marked “FINANCIAL PART” shall remain unopened and will be held in safe custody of the Employer until the second public Bid openi</w:t>
      </w:r>
      <w:r w:rsidR="00A13386" w:rsidRPr="00F3434B">
        <w:rPr>
          <w:rFonts w:ascii="Arial" w:hAnsi="Arial" w:cs="Arial"/>
          <w:spacing w:val="-2"/>
        </w:rPr>
        <w:t>ng.</w:t>
      </w:r>
    </w:p>
    <w:p w14:paraId="4EC845A3" w14:textId="706429C6" w:rsidR="00A13386" w:rsidRPr="00F3434B" w:rsidRDefault="00F142D4" w:rsidP="00A13386">
      <w:pPr>
        <w:spacing w:before="60" w:after="60"/>
        <w:ind w:left="450" w:hanging="450"/>
        <w:jc w:val="both"/>
        <w:rPr>
          <w:rFonts w:ascii="Arial" w:hAnsi="Arial" w:cs="Arial"/>
          <w:spacing w:val="-2"/>
        </w:rPr>
      </w:pPr>
      <w:r>
        <w:rPr>
          <w:rFonts w:ascii="Arial" w:hAnsi="Arial" w:cs="Arial"/>
          <w:b/>
          <w:spacing w:val="-2"/>
        </w:rPr>
        <w:t>9</w:t>
      </w:r>
      <w:r w:rsidR="00A13386" w:rsidRPr="00F3434B">
        <w:rPr>
          <w:rFonts w:ascii="Arial" w:hAnsi="Arial" w:cs="Arial"/>
          <w:spacing w:val="-2"/>
        </w:rPr>
        <w:t xml:space="preserve">. </w:t>
      </w:r>
      <w:r w:rsidR="00A13386" w:rsidRPr="00F3434B">
        <w:rPr>
          <w:rFonts w:ascii="Arial" w:hAnsi="Arial" w:cs="Arial"/>
          <w:spacing w:val="-2"/>
        </w:rPr>
        <w:tab/>
        <w:t xml:space="preserve">All Bids must be accompanied by a </w:t>
      </w:r>
      <w:r w:rsidR="00A13386" w:rsidRPr="00F3434B">
        <w:rPr>
          <w:rFonts w:ascii="Arial" w:hAnsi="Arial" w:cs="Arial"/>
          <w:iCs/>
          <w:spacing w:val="-2"/>
        </w:rPr>
        <w:t>Bid Security</w:t>
      </w:r>
      <w:r w:rsidR="00A13386" w:rsidRPr="00F3434B">
        <w:rPr>
          <w:rFonts w:ascii="Arial" w:hAnsi="Arial" w:cs="Arial"/>
          <w:i/>
          <w:iCs/>
          <w:spacing w:val="-2"/>
        </w:rPr>
        <w:t xml:space="preserve"> </w:t>
      </w:r>
      <w:r w:rsidR="00A13386" w:rsidRPr="00F3434B">
        <w:rPr>
          <w:rFonts w:ascii="Arial" w:hAnsi="Arial" w:cs="Arial"/>
          <w:spacing w:val="-2"/>
        </w:rPr>
        <w:t xml:space="preserve">of </w:t>
      </w:r>
      <w:r w:rsidR="00A13386" w:rsidRPr="00F3434B">
        <w:rPr>
          <w:rFonts w:ascii="Arial" w:hAnsi="Arial" w:cs="Arial"/>
          <w:b/>
          <w:spacing w:val="-2"/>
        </w:rPr>
        <w:t>USD 100,000.00</w:t>
      </w:r>
      <w:r w:rsidR="00A13386" w:rsidRPr="00F3434B">
        <w:rPr>
          <w:rFonts w:ascii="Arial" w:hAnsi="Arial" w:cs="Arial"/>
          <w:spacing w:val="-2"/>
        </w:rPr>
        <w:t xml:space="preserve"> or equivalent PKR at the State Bank of Pakistan exchange rate 28 days prior to bid submission date.</w:t>
      </w:r>
    </w:p>
    <w:p w14:paraId="742470B4" w14:textId="15AD3000" w:rsidR="00A13386" w:rsidRPr="00F3434B" w:rsidRDefault="00F142D4" w:rsidP="00A13386">
      <w:pPr>
        <w:spacing w:before="60" w:after="60"/>
        <w:ind w:left="450" w:hanging="450"/>
        <w:jc w:val="both"/>
        <w:rPr>
          <w:rFonts w:ascii="Arial" w:hAnsi="Arial" w:cs="Arial"/>
          <w:iCs/>
          <w:spacing w:val="-2"/>
        </w:rPr>
      </w:pPr>
      <w:r>
        <w:rPr>
          <w:rFonts w:ascii="Arial" w:hAnsi="Arial" w:cs="Arial"/>
          <w:b/>
          <w:iCs/>
          <w:spacing w:val="-2"/>
        </w:rPr>
        <w:t>10</w:t>
      </w:r>
      <w:r w:rsidR="00A13386" w:rsidRPr="00F3434B">
        <w:rPr>
          <w:rFonts w:ascii="Arial" w:hAnsi="Arial" w:cs="Arial"/>
          <w:iCs/>
          <w:spacing w:val="-2"/>
        </w:rPr>
        <w:t>.</w:t>
      </w:r>
      <w:r w:rsidR="00A13386" w:rsidRPr="00F3434B">
        <w:rPr>
          <w:rFonts w:ascii="Arial" w:hAnsi="Arial" w:cs="Arial"/>
          <w:iCs/>
          <w:spacing w:val="-2"/>
        </w:rPr>
        <w:tab/>
      </w:r>
      <w:r w:rsidR="00A13386" w:rsidRPr="00F3434B">
        <w:rPr>
          <w:rFonts w:ascii="Arial" w:hAnsi="Arial" w:cs="Arial"/>
          <w:spacing w:val="-2"/>
        </w:rPr>
        <w:t>Attention is drawn to the Procurement Regulations requiring the Borrower to disclose information on the successful bidder’s beneficial ownership, as part of the Contract Award Notice, using the Beneficial Ownership Disclosure Form as included in the bidding document.</w:t>
      </w:r>
    </w:p>
    <w:p w14:paraId="35049836" w14:textId="04E677E8" w:rsidR="00A13386" w:rsidRPr="00F3434B" w:rsidRDefault="00A13386" w:rsidP="00A13386">
      <w:pPr>
        <w:spacing w:before="60" w:after="60"/>
        <w:ind w:left="450" w:hanging="450"/>
        <w:jc w:val="both"/>
        <w:rPr>
          <w:rFonts w:ascii="Arial" w:hAnsi="Arial" w:cs="Arial"/>
          <w:i/>
        </w:rPr>
      </w:pPr>
      <w:r w:rsidRPr="00F3434B">
        <w:rPr>
          <w:rFonts w:ascii="Arial" w:hAnsi="Arial" w:cs="Arial"/>
          <w:b/>
          <w:iCs/>
          <w:spacing w:val="-2"/>
        </w:rPr>
        <w:t>1</w:t>
      </w:r>
      <w:r w:rsidR="00F142D4">
        <w:rPr>
          <w:rFonts w:ascii="Arial" w:hAnsi="Arial" w:cs="Arial"/>
          <w:b/>
          <w:iCs/>
          <w:spacing w:val="-2"/>
        </w:rPr>
        <w:t>1</w:t>
      </w:r>
      <w:r w:rsidRPr="00F3434B">
        <w:rPr>
          <w:rFonts w:ascii="Arial" w:hAnsi="Arial" w:cs="Arial"/>
          <w:iCs/>
          <w:spacing w:val="-2"/>
        </w:rPr>
        <w:t xml:space="preserve">. </w:t>
      </w:r>
      <w:r w:rsidRPr="00F3434B">
        <w:rPr>
          <w:rFonts w:ascii="Arial" w:hAnsi="Arial" w:cs="Arial"/>
          <w:iCs/>
          <w:spacing w:val="-2"/>
        </w:rPr>
        <w:tab/>
      </w:r>
      <w:r w:rsidRPr="00F3434B">
        <w:rPr>
          <w:rFonts w:ascii="Arial" w:hAnsi="Arial" w:cs="Arial"/>
          <w:iCs/>
        </w:rPr>
        <w:t xml:space="preserve">The address referred to above is: </w:t>
      </w:r>
    </w:p>
    <w:p w14:paraId="0C501BF9" w14:textId="77777777" w:rsidR="00A13386" w:rsidRPr="002F5438" w:rsidRDefault="00A13386" w:rsidP="002F5438">
      <w:pPr>
        <w:spacing w:after="134" w:line="240" w:lineRule="auto"/>
        <w:ind w:left="630" w:right="-14"/>
        <w:jc w:val="center"/>
        <w:rPr>
          <w:rFonts w:ascii="Arial" w:eastAsia="Times New Roman" w:hAnsi="Arial" w:cs="Arial"/>
          <w:b/>
        </w:rPr>
      </w:pPr>
      <w:r w:rsidRPr="002F5438">
        <w:rPr>
          <w:rFonts w:ascii="Arial" w:eastAsia="Times New Roman" w:hAnsi="Arial" w:cs="Arial"/>
          <w:b/>
        </w:rPr>
        <w:t>Chief Engineer (Development) PMU PESCO,</w:t>
      </w:r>
    </w:p>
    <w:p w14:paraId="784DD674" w14:textId="77777777" w:rsidR="00A13386" w:rsidRPr="002F5438" w:rsidRDefault="00A13386" w:rsidP="002F5438">
      <w:pPr>
        <w:tabs>
          <w:tab w:val="right" w:pos="7254"/>
        </w:tabs>
        <w:spacing w:before="120" w:after="120" w:line="240" w:lineRule="auto"/>
        <w:ind w:firstLine="720"/>
        <w:jc w:val="center"/>
        <w:rPr>
          <w:rFonts w:ascii="Arial" w:hAnsi="Arial" w:cs="Arial"/>
          <w:b/>
        </w:rPr>
      </w:pPr>
      <w:r w:rsidRPr="002F5438">
        <w:rPr>
          <w:rFonts w:ascii="Arial" w:eastAsia="Times New Roman" w:hAnsi="Arial" w:cs="Arial"/>
          <w:b/>
        </w:rPr>
        <w:t>Sakhi Cheshma Shami Road Peshawar,</w:t>
      </w:r>
      <w:r w:rsidRPr="002F5438">
        <w:rPr>
          <w:rFonts w:ascii="Arial" w:hAnsi="Arial" w:cs="Arial"/>
          <w:b/>
        </w:rPr>
        <w:t xml:space="preserve"> Postal Code:</w:t>
      </w:r>
      <w:r w:rsidRPr="002F5438">
        <w:rPr>
          <w:rFonts w:ascii="Arial" w:hAnsi="Arial" w:cs="Arial"/>
          <w:b/>
          <w:i/>
        </w:rPr>
        <w:t xml:space="preserve"> </w:t>
      </w:r>
      <w:r w:rsidRPr="002F5438">
        <w:rPr>
          <w:rFonts w:ascii="Arial" w:hAnsi="Arial" w:cs="Arial"/>
          <w:b/>
        </w:rPr>
        <w:t>25170</w:t>
      </w:r>
    </w:p>
    <w:p w14:paraId="5D29066B" w14:textId="77777777" w:rsidR="00A13386" w:rsidRPr="002F5438" w:rsidRDefault="00A13386" w:rsidP="002F5438">
      <w:pPr>
        <w:spacing w:after="134" w:line="240" w:lineRule="auto"/>
        <w:ind w:left="630" w:right="-14"/>
        <w:jc w:val="center"/>
        <w:rPr>
          <w:rFonts w:ascii="Arial" w:eastAsia="Times New Roman" w:hAnsi="Arial" w:cs="Arial"/>
          <w:b/>
        </w:rPr>
      </w:pPr>
      <w:r w:rsidRPr="002F5438">
        <w:rPr>
          <w:rFonts w:ascii="Arial" w:eastAsia="Times New Roman" w:hAnsi="Arial" w:cs="Arial"/>
          <w:b/>
        </w:rPr>
        <w:t>Khyber Pakhtunkhwa - Pakistan.</w:t>
      </w:r>
    </w:p>
    <w:p w14:paraId="09E80E77" w14:textId="270C9223" w:rsidR="00A13386" w:rsidRPr="002F5438" w:rsidRDefault="00A13386" w:rsidP="002F5438">
      <w:pPr>
        <w:suppressAutoHyphens/>
        <w:spacing w:line="240" w:lineRule="auto"/>
        <w:ind w:firstLine="630"/>
        <w:jc w:val="center"/>
        <w:rPr>
          <w:rFonts w:ascii="Arial" w:hAnsi="Arial" w:cs="Arial"/>
          <w:b/>
          <w:spacing w:val="-2"/>
        </w:rPr>
      </w:pPr>
      <w:r w:rsidRPr="002F5438">
        <w:rPr>
          <w:rFonts w:ascii="Arial" w:hAnsi="Arial" w:cs="Arial"/>
          <w:b/>
        </w:rPr>
        <w:t xml:space="preserve">E Mail:  </w:t>
      </w:r>
      <w:hyperlink r:id="rId8" w:history="1">
        <w:r w:rsidRPr="002F5438">
          <w:rPr>
            <w:rStyle w:val="Hyperlink"/>
            <w:rFonts w:ascii="Arial" w:hAnsi="Arial" w:cs="Arial"/>
            <w:b/>
          </w:rPr>
          <w:t>ce.pmupesco@gmail.com</w:t>
        </w:r>
      </w:hyperlink>
      <w:r w:rsidRPr="002F5438">
        <w:rPr>
          <w:rFonts w:ascii="Arial" w:hAnsi="Arial" w:cs="Arial"/>
          <w:b/>
        </w:rPr>
        <w:t xml:space="preserve"> or </w:t>
      </w:r>
      <w:hyperlink r:id="rId9" w:history="1">
        <w:r w:rsidRPr="002F5438">
          <w:rPr>
            <w:rStyle w:val="Hyperlink"/>
            <w:rFonts w:ascii="Arial" w:hAnsi="Arial" w:cs="Arial"/>
            <w:b/>
            <w:spacing w:val="-2"/>
          </w:rPr>
          <w:t>pmupesco@gmail.com</w:t>
        </w:r>
      </w:hyperlink>
    </w:p>
    <w:p w14:paraId="267FABAC" w14:textId="77777777" w:rsidR="003346DD" w:rsidRPr="00F3434B" w:rsidRDefault="003346DD">
      <w:pPr>
        <w:rPr>
          <w:rFonts w:ascii="Arial" w:hAnsi="Arial" w:cs="Arial"/>
        </w:rPr>
      </w:pPr>
    </w:p>
    <w:sectPr w:rsidR="003346DD" w:rsidRPr="00F343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45CEB"/>
    <w:multiLevelType w:val="hybridMultilevel"/>
    <w:tmpl w:val="D7F66FB4"/>
    <w:lvl w:ilvl="0" w:tplc="563CD0B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8619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7C9"/>
    <w:rsid w:val="000913CE"/>
    <w:rsid w:val="00254DDA"/>
    <w:rsid w:val="002F5438"/>
    <w:rsid w:val="003346DD"/>
    <w:rsid w:val="00626985"/>
    <w:rsid w:val="00A13386"/>
    <w:rsid w:val="00AD3A29"/>
    <w:rsid w:val="00F142D4"/>
    <w:rsid w:val="00F227C9"/>
    <w:rsid w:val="00F3434B"/>
    <w:rsid w:val="00FC6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B72A4"/>
  <w15:chartTrackingRefBased/>
  <w15:docId w15:val="{A4D8EBAD-211A-468B-A79B-578890E3A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38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13386"/>
    <w:rPr>
      <w:color w:val="0000FF"/>
      <w:u w:val="single"/>
    </w:rPr>
  </w:style>
  <w:style w:type="paragraph" w:styleId="ListParagraph">
    <w:name w:val="List Paragraph"/>
    <w:aliases w:val="Citation List,본문(내용),List Paragraph (numbered (a)),ADB Paragraph,lp1,Bullet Paragraph,List Paragraph nowy,Bullets,References,List Paragraph1,heading 6,WB List Paragraph,Liste 1,ANNEX,Ha,Listenabsatz,List Paragrap"/>
    <w:basedOn w:val="Normal"/>
    <w:link w:val="ListParagraphChar"/>
    <w:uiPriority w:val="34"/>
    <w:qFormat/>
    <w:rsid w:val="00A13386"/>
    <w:pPr>
      <w:ind w:left="720"/>
      <w:contextualSpacing/>
    </w:pPr>
  </w:style>
  <w:style w:type="paragraph" w:customStyle="1" w:styleId="Heading1a">
    <w:name w:val="Heading 1a"/>
    <w:rsid w:val="00A13386"/>
    <w:pPr>
      <w:keepNext/>
      <w:keepLines/>
      <w:tabs>
        <w:tab w:val="left" w:pos="-720"/>
      </w:tabs>
      <w:suppressAutoHyphens/>
      <w:spacing w:after="134" w:line="240" w:lineRule="auto"/>
      <w:ind w:right="-14"/>
      <w:jc w:val="center"/>
    </w:pPr>
    <w:rPr>
      <w:rFonts w:ascii="Times New Roman" w:eastAsia="Times New Roman" w:hAnsi="Times New Roman" w:cs="Times New Roman"/>
      <w:b/>
      <w:smallCaps/>
      <w:sz w:val="32"/>
      <w:szCs w:val="20"/>
    </w:rPr>
  </w:style>
  <w:style w:type="character" w:customStyle="1" w:styleId="ListParagraphChar">
    <w:name w:val="List Paragraph Char"/>
    <w:aliases w:val="Citation List Char,본문(내용) Char,List Paragraph (numbered (a)) Char,ADB Paragraph Char,lp1 Char,Bullet Paragraph Char,List Paragraph nowy Char,Bullets Char,References Char,List Paragraph1 Char,heading 6 Char,WB List Paragraph Char"/>
    <w:link w:val="ListParagraph"/>
    <w:uiPriority w:val="34"/>
    <w:qFormat/>
    <w:locked/>
    <w:rsid w:val="00A13386"/>
  </w:style>
  <w:style w:type="character" w:styleId="UnresolvedMention">
    <w:name w:val="Unresolved Mention"/>
    <w:basedOn w:val="DefaultParagraphFont"/>
    <w:uiPriority w:val="99"/>
    <w:semiHidden/>
    <w:unhideWhenUsed/>
    <w:rsid w:val="00F14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pmupesco@gmail.com" TargetMode="External"/><Relationship Id="rId3" Type="http://schemas.openxmlformats.org/officeDocument/2006/relationships/settings" Target="settings.xml"/><Relationship Id="rId7" Type="http://schemas.openxmlformats.org/officeDocument/2006/relationships/hyperlink" Target="https://www.pesco.com.pk/world-bank/wb-repor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mupesco@gmal.com" TargetMode="External"/><Relationship Id="rId11" Type="http://schemas.openxmlformats.org/officeDocument/2006/relationships/theme" Target="theme/theme1.xml"/><Relationship Id="rId5" Type="http://schemas.openxmlformats.org/officeDocument/2006/relationships/hyperlink" Target="mailto:ce.pmupesco@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mupesc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738</Words>
  <Characters>4336</Characters>
  <Application>Microsoft Office Word</Application>
  <DocSecurity>0</DocSecurity>
  <Lines>77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DM PMU</cp:lastModifiedBy>
  <cp:revision>8</cp:revision>
  <dcterms:created xsi:type="dcterms:W3CDTF">2026-10-09T08:58:00Z</dcterms:created>
  <dcterms:modified xsi:type="dcterms:W3CDTF">2026-10-12T06:32:00Z</dcterms:modified>
</cp:coreProperties>
</file>