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3"/>
        <w:gridCol w:w="4410"/>
        <w:gridCol w:w="4315"/>
        <w:gridCol w:w="3117"/>
      </w:tblGrid>
      <w:tr w:rsidR="00D9001B" w:rsidRPr="003C1929" w14:paraId="15323BF9" w14:textId="77777777" w:rsidTr="00685748">
        <w:tc>
          <w:tcPr>
            <w:tcW w:w="703" w:type="dxa"/>
          </w:tcPr>
          <w:p w14:paraId="3338EEBA" w14:textId="7788BC00" w:rsidR="00D9001B" w:rsidRPr="003C1929" w:rsidRDefault="00B0190A">
            <w:pPr>
              <w:rPr>
                <w:rFonts w:ascii="Times New Roman" w:hAnsi="Times New Roman" w:cs="Times New Roman"/>
                <w:b/>
                <w:bCs/>
                <w:sz w:val="24"/>
                <w:szCs w:val="24"/>
              </w:rPr>
            </w:pPr>
            <w:proofErr w:type="spellStart"/>
            <w:proofErr w:type="gramStart"/>
            <w:r w:rsidRPr="003C1929">
              <w:rPr>
                <w:rFonts w:ascii="Times New Roman" w:hAnsi="Times New Roman" w:cs="Times New Roman"/>
                <w:b/>
                <w:bCs/>
                <w:sz w:val="24"/>
                <w:szCs w:val="24"/>
              </w:rPr>
              <w:t>S.No</w:t>
            </w:r>
            <w:proofErr w:type="spellEnd"/>
            <w:proofErr w:type="gramEnd"/>
          </w:p>
        </w:tc>
        <w:tc>
          <w:tcPr>
            <w:tcW w:w="4410" w:type="dxa"/>
          </w:tcPr>
          <w:p w14:paraId="2A2B27C5" w14:textId="0B5799DB" w:rsidR="00D9001B" w:rsidRPr="003C1929" w:rsidRDefault="00B0190A" w:rsidP="00CB19A5">
            <w:pPr>
              <w:jc w:val="both"/>
              <w:rPr>
                <w:rFonts w:ascii="Times New Roman" w:hAnsi="Times New Roman" w:cs="Times New Roman"/>
                <w:b/>
                <w:bCs/>
                <w:sz w:val="24"/>
                <w:szCs w:val="24"/>
              </w:rPr>
            </w:pPr>
            <w:r w:rsidRPr="003C1929">
              <w:rPr>
                <w:rFonts w:ascii="Times New Roman" w:hAnsi="Times New Roman" w:cs="Times New Roman"/>
                <w:b/>
                <w:bCs/>
                <w:sz w:val="24"/>
                <w:szCs w:val="24"/>
              </w:rPr>
              <w:t>Steps</w:t>
            </w:r>
          </w:p>
        </w:tc>
        <w:tc>
          <w:tcPr>
            <w:tcW w:w="4315" w:type="dxa"/>
          </w:tcPr>
          <w:p w14:paraId="54A16E02" w14:textId="00AE2398" w:rsidR="00D9001B" w:rsidRPr="003C1929" w:rsidRDefault="00B0190A" w:rsidP="00D9001B">
            <w:pPr>
              <w:pStyle w:val="ListParagraph"/>
              <w:rPr>
                <w:rFonts w:ascii="Times New Roman" w:hAnsi="Times New Roman" w:cs="Times New Roman"/>
                <w:b/>
                <w:bCs/>
                <w:sz w:val="24"/>
                <w:szCs w:val="24"/>
              </w:rPr>
            </w:pPr>
            <w:r w:rsidRPr="003C1929">
              <w:rPr>
                <w:rFonts w:ascii="Times New Roman" w:hAnsi="Times New Roman" w:cs="Times New Roman"/>
                <w:b/>
                <w:bCs/>
                <w:sz w:val="24"/>
                <w:szCs w:val="24"/>
              </w:rPr>
              <w:t>Process</w:t>
            </w:r>
          </w:p>
        </w:tc>
        <w:tc>
          <w:tcPr>
            <w:tcW w:w="3117" w:type="dxa"/>
          </w:tcPr>
          <w:p w14:paraId="50061A78" w14:textId="572BAFFD" w:rsidR="00D9001B" w:rsidRPr="003C1929" w:rsidRDefault="00B0190A" w:rsidP="00CB19A5">
            <w:pPr>
              <w:jc w:val="both"/>
              <w:rPr>
                <w:rFonts w:ascii="Times New Roman" w:hAnsi="Times New Roman" w:cs="Times New Roman"/>
                <w:b/>
                <w:bCs/>
                <w:sz w:val="24"/>
                <w:szCs w:val="24"/>
              </w:rPr>
            </w:pPr>
            <w:r w:rsidRPr="003C1929">
              <w:rPr>
                <w:rFonts w:ascii="Times New Roman" w:hAnsi="Times New Roman" w:cs="Times New Roman"/>
                <w:b/>
                <w:bCs/>
                <w:sz w:val="24"/>
                <w:szCs w:val="24"/>
              </w:rPr>
              <w:t>Time Frame</w:t>
            </w:r>
          </w:p>
        </w:tc>
      </w:tr>
      <w:tr w:rsidR="00D23280" w:rsidRPr="003C1929" w14:paraId="464FE80B" w14:textId="0A0D7D9A" w:rsidTr="00685748">
        <w:tc>
          <w:tcPr>
            <w:tcW w:w="703" w:type="dxa"/>
          </w:tcPr>
          <w:p w14:paraId="57A1AC81" w14:textId="77777777" w:rsidR="00D23280" w:rsidRPr="003C1929" w:rsidRDefault="00D23280">
            <w:pPr>
              <w:rPr>
                <w:rFonts w:ascii="Times New Roman" w:hAnsi="Times New Roman" w:cs="Times New Roman"/>
                <w:sz w:val="24"/>
                <w:szCs w:val="24"/>
              </w:rPr>
            </w:pPr>
          </w:p>
        </w:tc>
        <w:tc>
          <w:tcPr>
            <w:tcW w:w="4410" w:type="dxa"/>
          </w:tcPr>
          <w:p w14:paraId="402C71C8" w14:textId="57487001" w:rsidR="00445846" w:rsidRPr="003C1929" w:rsidRDefault="00445846" w:rsidP="00CB19A5">
            <w:pPr>
              <w:jc w:val="both"/>
              <w:rPr>
                <w:rFonts w:ascii="Times New Roman" w:hAnsi="Times New Roman" w:cs="Times New Roman"/>
                <w:b/>
                <w:bCs/>
                <w:sz w:val="24"/>
                <w:szCs w:val="24"/>
              </w:rPr>
            </w:pPr>
            <w:r w:rsidRPr="003C1929">
              <w:rPr>
                <w:rFonts w:ascii="Times New Roman" w:hAnsi="Times New Roman" w:cs="Times New Roman"/>
                <w:b/>
                <w:bCs/>
                <w:sz w:val="24"/>
                <w:szCs w:val="24"/>
              </w:rPr>
              <w:t>The first tier:</w:t>
            </w:r>
          </w:p>
          <w:p w14:paraId="41406C06" w14:textId="6C26C03A" w:rsidR="006D061C" w:rsidRPr="003C1929" w:rsidRDefault="00BC75A5" w:rsidP="00CB19A5">
            <w:pPr>
              <w:jc w:val="both"/>
              <w:rPr>
                <w:rFonts w:ascii="Times New Roman" w:hAnsi="Times New Roman" w:cs="Times New Roman"/>
                <w:sz w:val="24"/>
                <w:szCs w:val="24"/>
              </w:rPr>
            </w:pPr>
            <w:r w:rsidRPr="003C1929">
              <w:rPr>
                <w:rFonts w:ascii="Times New Roman" w:hAnsi="Times New Roman" w:cs="Times New Roman"/>
                <w:sz w:val="24"/>
                <w:szCs w:val="24"/>
              </w:rPr>
              <w:t>The first tier of GR</w:t>
            </w:r>
            <w:r w:rsidR="00CA4188">
              <w:rPr>
                <w:rFonts w:ascii="Times New Roman" w:hAnsi="Times New Roman" w:cs="Times New Roman"/>
                <w:sz w:val="24"/>
                <w:szCs w:val="24"/>
              </w:rPr>
              <w:t>M is the establishment of GRC</w:t>
            </w:r>
            <w:r w:rsidRPr="003C1929">
              <w:rPr>
                <w:rFonts w:ascii="Times New Roman" w:hAnsi="Times New Roman" w:cs="Times New Roman"/>
                <w:sz w:val="24"/>
                <w:szCs w:val="24"/>
              </w:rPr>
              <w:t xml:space="preserve"> at Work site the field level is to offer the fastest and most accessible system for resolution of grievances at the local level. </w:t>
            </w:r>
          </w:p>
          <w:p w14:paraId="5A332E19" w14:textId="77777777" w:rsidR="006D061C" w:rsidRPr="003C1929" w:rsidRDefault="00BC75A5" w:rsidP="00CB19A5">
            <w:pPr>
              <w:jc w:val="both"/>
              <w:rPr>
                <w:rFonts w:ascii="Times New Roman" w:hAnsi="Times New Roman" w:cs="Times New Roman"/>
                <w:sz w:val="24"/>
                <w:szCs w:val="24"/>
              </w:rPr>
            </w:pPr>
            <w:r w:rsidRPr="003C1929">
              <w:rPr>
                <w:rFonts w:ascii="Times New Roman" w:hAnsi="Times New Roman" w:cs="Times New Roman"/>
                <w:sz w:val="24"/>
                <w:szCs w:val="24"/>
              </w:rPr>
              <w:t xml:space="preserve">Local level Grievance </w:t>
            </w:r>
            <w:r w:rsidR="00CB19A5" w:rsidRPr="003C1929">
              <w:rPr>
                <w:rFonts w:ascii="Times New Roman" w:hAnsi="Times New Roman" w:cs="Times New Roman"/>
                <w:sz w:val="24"/>
                <w:szCs w:val="24"/>
              </w:rPr>
              <w:t>Redress headed</w:t>
            </w:r>
            <w:r w:rsidRPr="003C1929">
              <w:rPr>
                <w:rFonts w:ascii="Times New Roman" w:hAnsi="Times New Roman" w:cs="Times New Roman"/>
                <w:sz w:val="24"/>
                <w:szCs w:val="24"/>
              </w:rPr>
              <w:t xml:space="preserve"> by </w:t>
            </w:r>
            <w:r w:rsidR="004376CF" w:rsidRPr="003C1929">
              <w:rPr>
                <w:rFonts w:ascii="Times New Roman" w:hAnsi="Times New Roman" w:cs="Times New Roman"/>
                <w:sz w:val="24"/>
                <w:szCs w:val="24"/>
              </w:rPr>
              <w:t xml:space="preserve">the </w:t>
            </w:r>
          </w:p>
          <w:p w14:paraId="59C935DB" w14:textId="4E26B515" w:rsidR="006D061C" w:rsidRPr="003C1929" w:rsidRDefault="004376CF" w:rsidP="006D061C">
            <w:pPr>
              <w:pStyle w:val="ListParagraph"/>
              <w:numPr>
                <w:ilvl w:val="0"/>
                <w:numId w:val="2"/>
              </w:numPr>
              <w:jc w:val="both"/>
              <w:rPr>
                <w:rFonts w:ascii="Times New Roman" w:hAnsi="Times New Roman" w:cs="Times New Roman"/>
                <w:sz w:val="24"/>
                <w:szCs w:val="24"/>
              </w:rPr>
            </w:pPr>
            <w:r w:rsidRPr="003C1929">
              <w:rPr>
                <w:rFonts w:ascii="Times New Roman" w:hAnsi="Times New Roman" w:cs="Times New Roman"/>
                <w:sz w:val="24"/>
                <w:szCs w:val="24"/>
              </w:rPr>
              <w:t>Environment</w:t>
            </w:r>
            <w:r w:rsidR="00BC75A5" w:rsidRPr="003C1929">
              <w:rPr>
                <w:rFonts w:ascii="Times New Roman" w:hAnsi="Times New Roman" w:cs="Times New Roman"/>
                <w:sz w:val="24"/>
                <w:szCs w:val="24"/>
              </w:rPr>
              <w:t xml:space="preserve"> and social </w:t>
            </w:r>
            <w:r w:rsidR="00FB7A95">
              <w:rPr>
                <w:rFonts w:ascii="Times New Roman" w:hAnsi="Times New Roman" w:cs="Times New Roman"/>
                <w:sz w:val="24"/>
                <w:szCs w:val="24"/>
              </w:rPr>
              <w:t xml:space="preserve">staff </w:t>
            </w:r>
            <w:r w:rsidR="009D20AD">
              <w:rPr>
                <w:rFonts w:ascii="Times New Roman" w:hAnsi="Times New Roman" w:cs="Times New Roman"/>
                <w:sz w:val="24"/>
                <w:szCs w:val="24"/>
              </w:rPr>
              <w:t xml:space="preserve">at work site </w:t>
            </w:r>
            <w:r w:rsidR="00BC75A5" w:rsidRPr="003C1929">
              <w:rPr>
                <w:rFonts w:ascii="Times New Roman" w:hAnsi="Times New Roman" w:cs="Times New Roman"/>
                <w:sz w:val="24"/>
                <w:szCs w:val="24"/>
              </w:rPr>
              <w:t xml:space="preserve">with inputs and support from relevant staff, </w:t>
            </w:r>
          </w:p>
          <w:p w14:paraId="5B3A63B5" w14:textId="59BA06D4" w:rsidR="006D061C" w:rsidRPr="003C1929" w:rsidRDefault="006936AE" w:rsidP="006D061C">
            <w:pPr>
              <w:pStyle w:val="ListParagraph"/>
              <w:numPr>
                <w:ilvl w:val="0"/>
                <w:numId w:val="2"/>
              </w:numPr>
              <w:jc w:val="both"/>
              <w:rPr>
                <w:rFonts w:ascii="Times New Roman" w:hAnsi="Times New Roman" w:cs="Times New Roman"/>
                <w:sz w:val="24"/>
                <w:szCs w:val="24"/>
              </w:rPr>
            </w:pPr>
            <w:r w:rsidRPr="003C1929">
              <w:rPr>
                <w:rFonts w:ascii="Times New Roman" w:hAnsi="Times New Roman" w:cs="Times New Roman"/>
                <w:sz w:val="24"/>
                <w:szCs w:val="24"/>
              </w:rPr>
              <w:t>C</w:t>
            </w:r>
            <w:r w:rsidR="00BC75A5" w:rsidRPr="003C1929">
              <w:rPr>
                <w:rFonts w:ascii="Times New Roman" w:hAnsi="Times New Roman" w:cs="Times New Roman"/>
                <w:sz w:val="24"/>
                <w:szCs w:val="24"/>
              </w:rPr>
              <w:t>ontractors’ representatives</w:t>
            </w:r>
          </w:p>
          <w:p w14:paraId="3B49FE05" w14:textId="62004E8C" w:rsidR="006D061C" w:rsidRPr="003C1929" w:rsidRDefault="00BC75A5" w:rsidP="006D061C">
            <w:pPr>
              <w:pStyle w:val="ListParagraph"/>
              <w:numPr>
                <w:ilvl w:val="0"/>
                <w:numId w:val="2"/>
              </w:numPr>
              <w:jc w:val="both"/>
              <w:rPr>
                <w:rFonts w:ascii="Times New Roman" w:hAnsi="Times New Roman" w:cs="Times New Roman"/>
                <w:sz w:val="24"/>
                <w:szCs w:val="24"/>
              </w:rPr>
            </w:pPr>
            <w:r w:rsidRPr="003C1929">
              <w:rPr>
                <w:rFonts w:ascii="Times New Roman" w:hAnsi="Times New Roman" w:cs="Times New Roman"/>
                <w:sz w:val="24"/>
                <w:szCs w:val="24"/>
              </w:rPr>
              <w:t xml:space="preserve"> </w:t>
            </w:r>
            <w:r w:rsidR="006936AE" w:rsidRPr="003C1929">
              <w:rPr>
                <w:rFonts w:ascii="Times New Roman" w:hAnsi="Times New Roman" w:cs="Times New Roman"/>
                <w:sz w:val="24"/>
                <w:szCs w:val="24"/>
              </w:rPr>
              <w:t>C</w:t>
            </w:r>
            <w:r w:rsidRPr="003C1929">
              <w:rPr>
                <w:rFonts w:ascii="Times New Roman" w:hAnsi="Times New Roman" w:cs="Times New Roman"/>
                <w:sz w:val="24"/>
                <w:szCs w:val="24"/>
              </w:rPr>
              <w:t>onsultants’ representatives</w:t>
            </w:r>
          </w:p>
          <w:p w14:paraId="60511D7E" w14:textId="2294336D" w:rsidR="006936AE" w:rsidRPr="003C1929" w:rsidRDefault="00BC75A5" w:rsidP="006D061C">
            <w:pPr>
              <w:pStyle w:val="ListParagraph"/>
              <w:numPr>
                <w:ilvl w:val="0"/>
                <w:numId w:val="2"/>
              </w:numPr>
              <w:jc w:val="both"/>
              <w:rPr>
                <w:rFonts w:ascii="Times New Roman" w:hAnsi="Times New Roman" w:cs="Times New Roman"/>
                <w:sz w:val="24"/>
                <w:szCs w:val="24"/>
              </w:rPr>
            </w:pPr>
            <w:r w:rsidRPr="003C1929">
              <w:rPr>
                <w:rFonts w:ascii="Times New Roman" w:hAnsi="Times New Roman" w:cs="Times New Roman"/>
                <w:sz w:val="24"/>
                <w:szCs w:val="24"/>
              </w:rPr>
              <w:t xml:space="preserve"> </w:t>
            </w:r>
            <w:r w:rsidR="006936AE" w:rsidRPr="003C1929">
              <w:rPr>
                <w:rFonts w:ascii="Times New Roman" w:hAnsi="Times New Roman" w:cs="Times New Roman"/>
                <w:sz w:val="24"/>
                <w:szCs w:val="24"/>
              </w:rPr>
              <w:t>R</w:t>
            </w:r>
            <w:r w:rsidRPr="003C1929">
              <w:rPr>
                <w:rFonts w:ascii="Times New Roman" w:hAnsi="Times New Roman" w:cs="Times New Roman"/>
                <w:sz w:val="24"/>
                <w:szCs w:val="24"/>
              </w:rPr>
              <w:t xml:space="preserve">epresentatives of other relevant departments if deemed necessary, and </w:t>
            </w:r>
          </w:p>
          <w:p w14:paraId="15769F7E" w14:textId="2A87D9F6" w:rsidR="00D23280" w:rsidRPr="003C1929" w:rsidRDefault="006936AE" w:rsidP="006D061C">
            <w:pPr>
              <w:pStyle w:val="ListParagraph"/>
              <w:numPr>
                <w:ilvl w:val="0"/>
                <w:numId w:val="2"/>
              </w:numPr>
              <w:jc w:val="both"/>
              <w:rPr>
                <w:rFonts w:ascii="Times New Roman" w:hAnsi="Times New Roman" w:cs="Times New Roman"/>
                <w:sz w:val="24"/>
                <w:szCs w:val="24"/>
              </w:rPr>
            </w:pPr>
            <w:r w:rsidRPr="003C1929">
              <w:rPr>
                <w:rFonts w:ascii="Times New Roman" w:hAnsi="Times New Roman" w:cs="Times New Roman"/>
                <w:sz w:val="24"/>
                <w:szCs w:val="24"/>
              </w:rPr>
              <w:t>M</w:t>
            </w:r>
            <w:r w:rsidR="00BC75A5" w:rsidRPr="003C1929">
              <w:rPr>
                <w:rFonts w:ascii="Times New Roman" w:hAnsi="Times New Roman" w:cs="Times New Roman"/>
                <w:sz w:val="24"/>
                <w:szCs w:val="24"/>
              </w:rPr>
              <w:t xml:space="preserve">embers from the </w:t>
            </w:r>
            <w:r w:rsidR="005430CC">
              <w:rPr>
                <w:rFonts w:ascii="Times New Roman" w:hAnsi="Times New Roman" w:cs="Times New Roman"/>
                <w:sz w:val="24"/>
                <w:szCs w:val="24"/>
              </w:rPr>
              <w:t>Community</w:t>
            </w:r>
            <w:r w:rsidR="00BC75A5" w:rsidRPr="003C1929">
              <w:rPr>
                <w:rFonts w:ascii="Times New Roman" w:hAnsi="Times New Roman" w:cs="Times New Roman"/>
                <w:sz w:val="24"/>
                <w:szCs w:val="24"/>
              </w:rPr>
              <w:t>.</w:t>
            </w:r>
          </w:p>
          <w:p w14:paraId="7063B065" w14:textId="7B0BF9AF" w:rsidR="009369CF" w:rsidRPr="003C1929" w:rsidRDefault="009369CF" w:rsidP="00CB19A5">
            <w:pPr>
              <w:jc w:val="both"/>
              <w:rPr>
                <w:rFonts w:ascii="Times New Roman" w:hAnsi="Times New Roman" w:cs="Times New Roman"/>
                <w:sz w:val="24"/>
                <w:szCs w:val="24"/>
              </w:rPr>
            </w:pPr>
          </w:p>
        </w:tc>
        <w:tc>
          <w:tcPr>
            <w:tcW w:w="4315" w:type="dxa"/>
          </w:tcPr>
          <w:p w14:paraId="0F914107" w14:textId="77777777" w:rsidR="009F4393" w:rsidRDefault="00E2209E" w:rsidP="00D44DCC">
            <w:pPr>
              <w:pStyle w:val="ListParagraph"/>
              <w:numPr>
                <w:ilvl w:val="0"/>
                <w:numId w:val="1"/>
              </w:numPr>
              <w:jc w:val="both"/>
              <w:rPr>
                <w:rFonts w:ascii="Times New Roman" w:hAnsi="Times New Roman" w:cs="Times New Roman"/>
                <w:sz w:val="24"/>
                <w:szCs w:val="24"/>
              </w:rPr>
            </w:pPr>
            <w:r w:rsidRPr="003C1929">
              <w:rPr>
                <w:rFonts w:ascii="Times New Roman" w:hAnsi="Times New Roman" w:cs="Times New Roman"/>
                <w:sz w:val="24"/>
                <w:szCs w:val="24"/>
              </w:rPr>
              <w:t>Complaint registration at work site</w:t>
            </w:r>
            <w:r w:rsidR="0005687B" w:rsidRPr="003C1929">
              <w:rPr>
                <w:rFonts w:ascii="Times New Roman" w:hAnsi="Times New Roman" w:cs="Times New Roman"/>
                <w:sz w:val="24"/>
                <w:szCs w:val="24"/>
              </w:rPr>
              <w:t xml:space="preserve"> in complaint register</w:t>
            </w:r>
          </w:p>
          <w:p w14:paraId="770FD161" w14:textId="750D054D" w:rsidR="00D23280" w:rsidRDefault="00841175" w:rsidP="00D44DCC">
            <w:pPr>
              <w:pStyle w:val="ListParagraph"/>
              <w:numPr>
                <w:ilvl w:val="0"/>
                <w:numId w:val="1"/>
              </w:numPr>
              <w:jc w:val="both"/>
              <w:rPr>
                <w:rFonts w:ascii="Times New Roman" w:hAnsi="Times New Roman" w:cs="Times New Roman"/>
                <w:sz w:val="24"/>
                <w:szCs w:val="24"/>
              </w:rPr>
            </w:pPr>
            <w:r w:rsidRPr="003C1929">
              <w:rPr>
                <w:rFonts w:ascii="Times New Roman" w:hAnsi="Times New Roman" w:cs="Times New Roman"/>
                <w:sz w:val="24"/>
                <w:szCs w:val="24"/>
              </w:rPr>
              <w:t xml:space="preserve">PESCO Main </w:t>
            </w:r>
            <w:r w:rsidR="00BA524B" w:rsidRPr="003C1929">
              <w:rPr>
                <w:rFonts w:ascii="Times New Roman" w:hAnsi="Times New Roman" w:cs="Times New Roman"/>
                <w:sz w:val="24"/>
                <w:szCs w:val="24"/>
              </w:rPr>
              <w:t xml:space="preserve">Complaint cell at H/Q can </w:t>
            </w:r>
            <w:r w:rsidR="00B86596" w:rsidRPr="003C1929">
              <w:rPr>
                <w:rFonts w:ascii="Times New Roman" w:hAnsi="Times New Roman" w:cs="Times New Roman"/>
                <w:sz w:val="24"/>
                <w:szCs w:val="24"/>
              </w:rPr>
              <w:t>also be</w:t>
            </w:r>
            <w:r w:rsidR="00E12C1F" w:rsidRPr="003C1929">
              <w:rPr>
                <w:rFonts w:ascii="Times New Roman" w:hAnsi="Times New Roman" w:cs="Times New Roman"/>
                <w:sz w:val="24"/>
                <w:szCs w:val="24"/>
              </w:rPr>
              <w:t xml:space="preserve"> </w:t>
            </w:r>
            <w:r w:rsidR="00B86596" w:rsidRPr="003C1929">
              <w:rPr>
                <w:rFonts w:ascii="Times New Roman" w:hAnsi="Times New Roman" w:cs="Times New Roman"/>
                <w:sz w:val="24"/>
                <w:szCs w:val="24"/>
              </w:rPr>
              <w:t>use</w:t>
            </w:r>
            <w:r w:rsidR="00E12C1F" w:rsidRPr="003C1929">
              <w:rPr>
                <w:rFonts w:ascii="Times New Roman" w:hAnsi="Times New Roman" w:cs="Times New Roman"/>
                <w:sz w:val="24"/>
                <w:szCs w:val="24"/>
              </w:rPr>
              <w:t>d</w:t>
            </w:r>
            <w:r w:rsidR="00CC67D2" w:rsidRPr="003C1929">
              <w:rPr>
                <w:rFonts w:ascii="Times New Roman" w:hAnsi="Times New Roman" w:cs="Times New Roman"/>
                <w:sz w:val="24"/>
                <w:szCs w:val="24"/>
              </w:rPr>
              <w:t xml:space="preserve"> for Complaint Registration through PESCO </w:t>
            </w:r>
            <w:r w:rsidR="00EC2E51" w:rsidRPr="003C1929">
              <w:rPr>
                <w:rFonts w:ascii="Times New Roman" w:hAnsi="Times New Roman" w:cs="Times New Roman"/>
                <w:sz w:val="24"/>
                <w:szCs w:val="24"/>
              </w:rPr>
              <w:t>online Compliant/via phone</w:t>
            </w:r>
            <w:r w:rsidR="00B86596" w:rsidRPr="003C1929">
              <w:rPr>
                <w:rFonts w:ascii="Times New Roman" w:hAnsi="Times New Roman" w:cs="Times New Roman"/>
                <w:sz w:val="24"/>
                <w:szCs w:val="24"/>
              </w:rPr>
              <w:t xml:space="preserve"> etc</w:t>
            </w:r>
            <w:r w:rsidR="0048111C">
              <w:rPr>
                <w:rFonts w:ascii="Times New Roman" w:hAnsi="Times New Roman" w:cs="Times New Roman"/>
                <w:sz w:val="24"/>
                <w:szCs w:val="24"/>
              </w:rPr>
              <w:t>.</w:t>
            </w:r>
          </w:p>
          <w:p w14:paraId="4CB22074" w14:textId="2DB17455" w:rsidR="0059065F" w:rsidRPr="003C1929" w:rsidRDefault="0059065F" w:rsidP="00D44DCC">
            <w:pPr>
              <w:pStyle w:val="ListParagraph"/>
              <w:numPr>
                <w:ilvl w:val="0"/>
                <w:numId w:val="1"/>
              </w:numPr>
              <w:jc w:val="both"/>
              <w:rPr>
                <w:rFonts w:ascii="Times New Roman" w:hAnsi="Times New Roman" w:cs="Times New Roman"/>
                <w:sz w:val="24"/>
                <w:szCs w:val="24"/>
              </w:rPr>
            </w:pPr>
            <w:r w:rsidRPr="0059065F">
              <w:rPr>
                <w:rFonts w:ascii="Times New Roman" w:hAnsi="Times New Roman" w:cs="Times New Roman"/>
                <w:sz w:val="24"/>
                <w:szCs w:val="24"/>
              </w:rPr>
              <w:t>The PESCO Main Complaint cell will register the complaints regarding construction of GSS and transmission lines Funded by World Bank and the same will be forwarded to PESCO GRC for timely resolution of the complaint</w:t>
            </w:r>
          </w:p>
          <w:p w14:paraId="55E30377" w14:textId="77777777" w:rsidR="00D44DCC" w:rsidRPr="003C1929" w:rsidRDefault="004376CF" w:rsidP="00D44DCC">
            <w:pPr>
              <w:pStyle w:val="ListParagraph"/>
              <w:numPr>
                <w:ilvl w:val="0"/>
                <w:numId w:val="1"/>
              </w:numPr>
              <w:jc w:val="both"/>
              <w:rPr>
                <w:rFonts w:ascii="Times New Roman" w:hAnsi="Times New Roman" w:cs="Times New Roman"/>
                <w:sz w:val="24"/>
                <w:szCs w:val="24"/>
              </w:rPr>
            </w:pPr>
            <w:r w:rsidRPr="003C1929">
              <w:rPr>
                <w:rFonts w:ascii="Times New Roman" w:hAnsi="Times New Roman" w:cs="Times New Roman"/>
                <w:sz w:val="24"/>
                <w:szCs w:val="24"/>
              </w:rPr>
              <w:t xml:space="preserve">The ESU Manager will share the proceedings informally to reach an amicable settlement between the parties within 10 days of receiving a complaint (verbally or in writing) from an affected person or his/her representative. </w:t>
            </w:r>
          </w:p>
          <w:p w14:paraId="700E5F29" w14:textId="77777777" w:rsidR="008A6FB3" w:rsidRPr="003C1929" w:rsidRDefault="004376CF" w:rsidP="00D44DCC">
            <w:pPr>
              <w:pStyle w:val="ListParagraph"/>
              <w:numPr>
                <w:ilvl w:val="0"/>
                <w:numId w:val="1"/>
              </w:numPr>
              <w:jc w:val="both"/>
              <w:rPr>
                <w:rFonts w:ascii="Times New Roman" w:hAnsi="Times New Roman" w:cs="Times New Roman"/>
                <w:sz w:val="24"/>
                <w:szCs w:val="24"/>
              </w:rPr>
            </w:pPr>
            <w:r w:rsidRPr="003C1929">
              <w:rPr>
                <w:rFonts w:ascii="Times New Roman" w:hAnsi="Times New Roman" w:cs="Times New Roman"/>
                <w:sz w:val="24"/>
                <w:szCs w:val="24"/>
              </w:rPr>
              <w:t xml:space="preserve">The proceeding will be recorded in writing, and copies will be provided to the parties involved. Grievances will be documented with personal details (name, address, date of complaint, and nature of the complaint) will be included unless anonymity is requested. </w:t>
            </w:r>
          </w:p>
          <w:p w14:paraId="3B73033C" w14:textId="051E2216" w:rsidR="004376CF" w:rsidRPr="003C1929" w:rsidRDefault="004376CF" w:rsidP="00D44DCC">
            <w:pPr>
              <w:pStyle w:val="ListParagraph"/>
              <w:numPr>
                <w:ilvl w:val="0"/>
                <w:numId w:val="1"/>
              </w:numPr>
              <w:jc w:val="both"/>
              <w:rPr>
                <w:rFonts w:ascii="Times New Roman" w:hAnsi="Times New Roman" w:cs="Times New Roman"/>
                <w:sz w:val="24"/>
                <w:szCs w:val="24"/>
              </w:rPr>
            </w:pPr>
            <w:r w:rsidRPr="003C1929">
              <w:rPr>
                <w:rFonts w:ascii="Times New Roman" w:hAnsi="Times New Roman" w:cs="Times New Roman"/>
                <w:sz w:val="24"/>
                <w:szCs w:val="24"/>
              </w:rPr>
              <w:t>A tracking number will be assigned to each complaint/grievance.</w:t>
            </w:r>
          </w:p>
        </w:tc>
        <w:tc>
          <w:tcPr>
            <w:tcW w:w="3117" w:type="dxa"/>
          </w:tcPr>
          <w:p w14:paraId="429837D7" w14:textId="1E6ACD1C" w:rsidR="00D23280" w:rsidRPr="003C1929" w:rsidRDefault="0091104E" w:rsidP="00CB19A5">
            <w:pPr>
              <w:jc w:val="both"/>
              <w:rPr>
                <w:rFonts w:ascii="Times New Roman" w:hAnsi="Times New Roman" w:cs="Times New Roman"/>
                <w:sz w:val="24"/>
                <w:szCs w:val="24"/>
              </w:rPr>
            </w:pPr>
            <w:r w:rsidRPr="003C1929">
              <w:rPr>
                <w:rFonts w:ascii="Times New Roman" w:hAnsi="Times New Roman" w:cs="Times New Roman"/>
                <w:sz w:val="24"/>
                <w:szCs w:val="24"/>
              </w:rPr>
              <w:t xml:space="preserve">At this tier, to resolve the complaints </w:t>
            </w:r>
            <w:r w:rsidR="00B23A5D" w:rsidRPr="003C1929">
              <w:rPr>
                <w:rFonts w:ascii="Times New Roman" w:hAnsi="Times New Roman" w:cs="Times New Roman"/>
                <w:sz w:val="24"/>
                <w:szCs w:val="24"/>
              </w:rPr>
              <w:t xml:space="preserve">is </w:t>
            </w:r>
            <w:r w:rsidRPr="005504E0">
              <w:rPr>
                <w:rFonts w:ascii="Times New Roman" w:hAnsi="Times New Roman" w:cs="Times New Roman"/>
                <w:b/>
                <w:bCs/>
                <w:sz w:val="24"/>
                <w:szCs w:val="24"/>
                <w:u w:val="single"/>
              </w:rPr>
              <w:t>within two to 10 working days</w:t>
            </w:r>
            <w:r w:rsidR="00B23A5D" w:rsidRPr="005504E0">
              <w:rPr>
                <w:rFonts w:ascii="Times New Roman" w:hAnsi="Times New Roman" w:cs="Times New Roman"/>
                <w:b/>
                <w:bCs/>
                <w:sz w:val="24"/>
                <w:szCs w:val="24"/>
                <w:u w:val="single"/>
              </w:rPr>
              <w:t>.</w:t>
            </w:r>
          </w:p>
        </w:tc>
      </w:tr>
      <w:tr w:rsidR="00D23280" w:rsidRPr="003C1929" w14:paraId="572FC54D" w14:textId="488191C8" w:rsidTr="00685748">
        <w:tc>
          <w:tcPr>
            <w:tcW w:w="703" w:type="dxa"/>
          </w:tcPr>
          <w:p w14:paraId="0285C045" w14:textId="77777777" w:rsidR="00D23280" w:rsidRPr="003C1929" w:rsidRDefault="00D23280">
            <w:pPr>
              <w:rPr>
                <w:rFonts w:ascii="Times New Roman" w:hAnsi="Times New Roman" w:cs="Times New Roman"/>
                <w:sz w:val="24"/>
                <w:szCs w:val="24"/>
              </w:rPr>
            </w:pPr>
          </w:p>
        </w:tc>
        <w:tc>
          <w:tcPr>
            <w:tcW w:w="4410" w:type="dxa"/>
          </w:tcPr>
          <w:p w14:paraId="2981E462" w14:textId="36DBE175" w:rsidR="00697173" w:rsidRPr="003C1929" w:rsidRDefault="00697173" w:rsidP="00CB19A5">
            <w:pPr>
              <w:jc w:val="both"/>
              <w:rPr>
                <w:rFonts w:ascii="Times New Roman" w:hAnsi="Times New Roman" w:cs="Times New Roman"/>
                <w:b/>
                <w:bCs/>
                <w:sz w:val="24"/>
                <w:szCs w:val="24"/>
              </w:rPr>
            </w:pPr>
            <w:r w:rsidRPr="003C1929">
              <w:rPr>
                <w:rFonts w:ascii="Times New Roman" w:hAnsi="Times New Roman" w:cs="Times New Roman"/>
                <w:b/>
                <w:bCs/>
                <w:sz w:val="24"/>
                <w:szCs w:val="24"/>
              </w:rPr>
              <w:t>2</w:t>
            </w:r>
            <w:r w:rsidRPr="003C1929">
              <w:rPr>
                <w:rFonts w:ascii="Times New Roman" w:hAnsi="Times New Roman" w:cs="Times New Roman"/>
                <w:b/>
                <w:bCs/>
                <w:sz w:val="24"/>
                <w:szCs w:val="24"/>
                <w:vertAlign w:val="superscript"/>
              </w:rPr>
              <w:t>nd</w:t>
            </w:r>
            <w:r w:rsidRPr="003C1929">
              <w:rPr>
                <w:rFonts w:ascii="Times New Roman" w:hAnsi="Times New Roman" w:cs="Times New Roman"/>
                <w:b/>
                <w:bCs/>
                <w:sz w:val="24"/>
                <w:szCs w:val="24"/>
              </w:rPr>
              <w:t xml:space="preserve"> tier:</w:t>
            </w:r>
          </w:p>
          <w:p w14:paraId="602DDB79" w14:textId="2CEEA6F3" w:rsidR="00D23280" w:rsidRPr="003C1929" w:rsidRDefault="00697173" w:rsidP="00CB19A5">
            <w:pPr>
              <w:jc w:val="both"/>
              <w:rPr>
                <w:rFonts w:ascii="Times New Roman" w:hAnsi="Times New Roman" w:cs="Times New Roman"/>
                <w:sz w:val="24"/>
                <w:szCs w:val="24"/>
              </w:rPr>
            </w:pPr>
            <w:r w:rsidRPr="003C1929">
              <w:rPr>
                <w:rFonts w:ascii="Times New Roman" w:hAnsi="Times New Roman" w:cs="Times New Roman"/>
                <w:sz w:val="24"/>
                <w:szCs w:val="24"/>
              </w:rPr>
              <w:t>The E&amp;S staff in PMU will refer the unresolved issues or grievances (with written documentation) to the second tier of GRM, the PMU level GRC</w:t>
            </w:r>
            <w:r w:rsidR="00B15F59" w:rsidRPr="003C1929">
              <w:rPr>
                <w:rFonts w:ascii="Times New Roman" w:hAnsi="Times New Roman" w:cs="Times New Roman"/>
                <w:sz w:val="24"/>
                <w:szCs w:val="24"/>
              </w:rPr>
              <w:t>.</w:t>
            </w:r>
          </w:p>
        </w:tc>
        <w:tc>
          <w:tcPr>
            <w:tcW w:w="4315" w:type="dxa"/>
          </w:tcPr>
          <w:p w14:paraId="6411D009" w14:textId="77777777" w:rsidR="00D23280" w:rsidRPr="003C1929" w:rsidRDefault="00E52588" w:rsidP="008A6FB3">
            <w:pPr>
              <w:pStyle w:val="ListParagraph"/>
              <w:numPr>
                <w:ilvl w:val="0"/>
                <w:numId w:val="3"/>
              </w:numPr>
              <w:jc w:val="both"/>
              <w:rPr>
                <w:rFonts w:ascii="Times New Roman" w:hAnsi="Times New Roman" w:cs="Times New Roman"/>
                <w:sz w:val="24"/>
                <w:szCs w:val="24"/>
              </w:rPr>
            </w:pPr>
            <w:r w:rsidRPr="003C1929">
              <w:rPr>
                <w:rFonts w:ascii="Times New Roman" w:hAnsi="Times New Roman" w:cs="Times New Roman"/>
                <w:sz w:val="24"/>
                <w:szCs w:val="24"/>
              </w:rPr>
              <w:t>The E&amp;S staff in PMU will refer the unresolved issues or grievances (with written documentation) to the second tier of GRM, the PMU level GRC.</w:t>
            </w:r>
          </w:p>
          <w:p w14:paraId="26A8F450" w14:textId="1851C62A" w:rsidR="000D75EC" w:rsidRPr="003C1929" w:rsidRDefault="00256B10" w:rsidP="000E5B80">
            <w:pPr>
              <w:pStyle w:val="ListParagraph"/>
              <w:numPr>
                <w:ilvl w:val="0"/>
                <w:numId w:val="3"/>
              </w:numPr>
              <w:jc w:val="both"/>
              <w:rPr>
                <w:rFonts w:ascii="Times New Roman" w:hAnsi="Times New Roman" w:cs="Times New Roman"/>
                <w:sz w:val="24"/>
                <w:szCs w:val="24"/>
              </w:rPr>
            </w:pPr>
            <w:r w:rsidRPr="003C1929">
              <w:rPr>
                <w:rFonts w:ascii="Times New Roman" w:hAnsi="Times New Roman" w:cs="Times New Roman"/>
                <w:sz w:val="24"/>
                <w:szCs w:val="24"/>
              </w:rPr>
              <w:t xml:space="preserve">A hearing </w:t>
            </w:r>
            <w:r w:rsidR="0059065F">
              <w:rPr>
                <w:rFonts w:ascii="Times New Roman" w:hAnsi="Times New Roman" w:cs="Times New Roman"/>
                <w:sz w:val="24"/>
                <w:szCs w:val="24"/>
              </w:rPr>
              <w:t>will be</w:t>
            </w:r>
            <w:r w:rsidRPr="003C1929">
              <w:rPr>
                <w:rFonts w:ascii="Times New Roman" w:hAnsi="Times New Roman" w:cs="Times New Roman"/>
                <w:sz w:val="24"/>
                <w:szCs w:val="24"/>
              </w:rPr>
              <w:t xml:space="preserve"> called with the GRC, if necessary, where the AP(s) can present details of his/her/their concern/grievance. </w:t>
            </w:r>
          </w:p>
          <w:p w14:paraId="5A49AAF1" w14:textId="3CE13487" w:rsidR="00256B10" w:rsidRPr="003C1929" w:rsidRDefault="00256B10" w:rsidP="000E5B80">
            <w:pPr>
              <w:pStyle w:val="ListParagraph"/>
              <w:numPr>
                <w:ilvl w:val="0"/>
                <w:numId w:val="3"/>
              </w:numPr>
              <w:jc w:val="both"/>
              <w:rPr>
                <w:rFonts w:ascii="Times New Roman" w:hAnsi="Times New Roman" w:cs="Times New Roman"/>
                <w:sz w:val="24"/>
                <w:szCs w:val="24"/>
              </w:rPr>
            </w:pPr>
            <w:r w:rsidRPr="003C1929">
              <w:rPr>
                <w:rFonts w:ascii="Times New Roman" w:hAnsi="Times New Roman" w:cs="Times New Roman"/>
                <w:sz w:val="24"/>
                <w:szCs w:val="24"/>
              </w:rPr>
              <w:t xml:space="preserve">The GRC will meet as necessary when there are grievances to be addressed but not less than on quarterly basis. The GRC will suggest corrective measures at the field level </w:t>
            </w:r>
            <w:proofErr w:type="gramStart"/>
            <w:r w:rsidRPr="003C1929">
              <w:rPr>
                <w:rFonts w:ascii="Times New Roman" w:hAnsi="Times New Roman" w:cs="Times New Roman"/>
                <w:sz w:val="24"/>
                <w:szCs w:val="24"/>
              </w:rPr>
              <w:t>and  working</w:t>
            </w:r>
            <w:proofErr w:type="gramEnd"/>
            <w:r w:rsidRPr="003C1929">
              <w:rPr>
                <w:rFonts w:ascii="Times New Roman" w:hAnsi="Times New Roman" w:cs="Times New Roman"/>
                <w:sz w:val="24"/>
                <w:szCs w:val="24"/>
              </w:rPr>
              <w:t xml:space="preserve"> </w:t>
            </w:r>
            <w:r w:rsidR="000E5B80" w:rsidRPr="003C1929">
              <w:rPr>
                <w:rFonts w:ascii="Times New Roman" w:hAnsi="Times New Roman" w:cs="Times New Roman"/>
                <w:sz w:val="24"/>
                <w:szCs w:val="24"/>
              </w:rPr>
              <w:t>days assign</w:t>
            </w:r>
            <w:r w:rsidRPr="003C1929">
              <w:rPr>
                <w:rFonts w:ascii="Times New Roman" w:hAnsi="Times New Roman" w:cs="Times New Roman"/>
                <w:sz w:val="24"/>
                <w:szCs w:val="24"/>
              </w:rPr>
              <w:t xml:space="preserve"> clear responsibilities for implementing its decision within 25 working days, depending on the nature of the grievance</w:t>
            </w:r>
          </w:p>
        </w:tc>
        <w:tc>
          <w:tcPr>
            <w:tcW w:w="3117" w:type="dxa"/>
          </w:tcPr>
          <w:p w14:paraId="2DC29467" w14:textId="5D3EAF53" w:rsidR="00D23280" w:rsidRPr="005504E0" w:rsidRDefault="000E5B80">
            <w:pPr>
              <w:rPr>
                <w:rFonts w:ascii="Times New Roman" w:hAnsi="Times New Roman" w:cs="Times New Roman"/>
                <w:b/>
                <w:bCs/>
                <w:sz w:val="24"/>
                <w:szCs w:val="24"/>
                <w:u w:val="single"/>
              </w:rPr>
            </w:pPr>
            <w:r w:rsidRPr="005504E0">
              <w:rPr>
                <w:rFonts w:ascii="Times New Roman" w:hAnsi="Times New Roman" w:cs="Times New Roman"/>
                <w:b/>
                <w:bCs/>
                <w:sz w:val="24"/>
                <w:szCs w:val="24"/>
                <w:u w:val="single"/>
              </w:rPr>
              <w:t xml:space="preserve">25 working days </w:t>
            </w:r>
          </w:p>
        </w:tc>
      </w:tr>
      <w:tr w:rsidR="00D23280" w:rsidRPr="003C1929" w14:paraId="5E47A902" w14:textId="506D59A7" w:rsidTr="00685748">
        <w:tc>
          <w:tcPr>
            <w:tcW w:w="703" w:type="dxa"/>
          </w:tcPr>
          <w:p w14:paraId="5EB10E70" w14:textId="77777777" w:rsidR="00D23280" w:rsidRPr="003C1929" w:rsidRDefault="00D23280">
            <w:pPr>
              <w:rPr>
                <w:rFonts w:ascii="Times New Roman" w:hAnsi="Times New Roman" w:cs="Times New Roman"/>
                <w:sz w:val="24"/>
                <w:szCs w:val="24"/>
              </w:rPr>
            </w:pPr>
          </w:p>
        </w:tc>
        <w:tc>
          <w:tcPr>
            <w:tcW w:w="4410" w:type="dxa"/>
          </w:tcPr>
          <w:p w14:paraId="4ECAD515" w14:textId="77777777" w:rsidR="00D23280" w:rsidRPr="003C1929" w:rsidRDefault="001608E6">
            <w:pPr>
              <w:rPr>
                <w:rFonts w:ascii="Times New Roman" w:hAnsi="Times New Roman" w:cs="Times New Roman"/>
                <w:sz w:val="24"/>
                <w:szCs w:val="24"/>
              </w:rPr>
            </w:pPr>
            <w:r w:rsidRPr="003C1929">
              <w:rPr>
                <w:rFonts w:ascii="Times New Roman" w:hAnsi="Times New Roman" w:cs="Times New Roman"/>
                <w:sz w:val="24"/>
                <w:szCs w:val="24"/>
              </w:rPr>
              <w:t>3</w:t>
            </w:r>
            <w:r w:rsidRPr="003C1929">
              <w:rPr>
                <w:rFonts w:ascii="Times New Roman" w:hAnsi="Times New Roman" w:cs="Times New Roman"/>
                <w:sz w:val="24"/>
                <w:szCs w:val="24"/>
                <w:vertAlign w:val="superscript"/>
              </w:rPr>
              <w:t>rd</w:t>
            </w:r>
            <w:r w:rsidRPr="003C1929">
              <w:rPr>
                <w:rFonts w:ascii="Times New Roman" w:hAnsi="Times New Roman" w:cs="Times New Roman"/>
                <w:sz w:val="24"/>
                <w:szCs w:val="24"/>
              </w:rPr>
              <w:t xml:space="preserve"> tier:</w:t>
            </w:r>
          </w:p>
          <w:p w14:paraId="4983B501" w14:textId="301ED910" w:rsidR="00584DF5" w:rsidRPr="003C1929" w:rsidRDefault="00584DF5">
            <w:pPr>
              <w:rPr>
                <w:rFonts w:ascii="Times New Roman" w:hAnsi="Times New Roman" w:cs="Times New Roman"/>
                <w:sz w:val="24"/>
                <w:szCs w:val="24"/>
              </w:rPr>
            </w:pPr>
            <w:r w:rsidRPr="003C1929">
              <w:rPr>
                <w:rFonts w:ascii="Times New Roman" w:hAnsi="Times New Roman" w:cs="Times New Roman"/>
                <w:sz w:val="24"/>
                <w:szCs w:val="24"/>
              </w:rPr>
              <w:t xml:space="preserve">CEO PESCO /BOD PESCO </w:t>
            </w:r>
          </w:p>
        </w:tc>
        <w:tc>
          <w:tcPr>
            <w:tcW w:w="4315" w:type="dxa"/>
          </w:tcPr>
          <w:p w14:paraId="5CC3CACB" w14:textId="52CA21AA" w:rsidR="00D23280" w:rsidRPr="003C1929" w:rsidRDefault="001608E6" w:rsidP="001608E6">
            <w:pPr>
              <w:jc w:val="both"/>
              <w:rPr>
                <w:rFonts w:ascii="Times New Roman" w:hAnsi="Times New Roman" w:cs="Times New Roman"/>
                <w:b/>
                <w:bCs/>
                <w:sz w:val="24"/>
                <w:szCs w:val="24"/>
              </w:rPr>
            </w:pPr>
            <w:proofErr w:type="gramStart"/>
            <w:r w:rsidRPr="003C1929">
              <w:rPr>
                <w:rFonts w:ascii="Times New Roman" w:hAnsi="Times New Roman" w:cs="Times New Roman"/>
                <w:sz w:val="24"/>
                <w:szCs w:val="24"/>
              </w:rPr>
              <w:t>In the event that</w:t>
            </w:r>
            <w:proofErr w:type="gramEnd"/>
            <w:r w:rsidRPr="003C1929">
              <w:rPr>
                <w:rFonts w:ascii="Times New Roman" w:hAnsi="Times New Roman" w:cs="Times New Roman"/>
                <w:sz w:val="24"/>
                <w:szCs w:val="24"/>
              </w:rPr>
              <w:t xml:space="preserve"> a grievance cannot be resolved directly by the second tier GRC or if complainant is dissatisfied with the decision of GRC, the affected people can seek alternative redress through the CEO or Board of Directors of DISCOs, district administration, the Secretary Energy and Power Department or higher-level administrative authorities, the Pakistan Citizen Portal or the court of law, as appropriate.  </w:t>
            </w:r>
          </w:p>
        </w:tc>
        <w:tc>
          <w:tcPr>
            <w:tcW w:w="3117" w:type="dxa"/>
          </w:tcPr>
          <w:p w14:paraId="0E153656" w14:textId="77777777" w:rsidR="00D23280" w:rsidRPr="003C1929" w:rsidRDefault="00D23280">
            <w:pPr>
              <w:rPr>
                <w:rFonts w:ascii="Times New Roman" w:hAnsi="Times New Roman" w:cs="Times New Roman"/>
                <w:sz w:val="24"/>
                <w:szCs w:val="24"/>
              </w:rPr>
            </w:pPr>
          </w:p>
        </w:tc>
      </w:tr>
    </w:tbl>
    <w:p w14:paraId="41F738AB" w14:textId="77777777" w:rsidR="009F5AC6" w:rsidRDefault="009F5AC6"/>
    <w:sectPr w:rsidR="009F5AC6" w:rsidSect="00D2328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4DE6" w14:textId="77777777" w:rsidR="007A0B2B" w:rsidRDefault="007A0B2B" w:rsidP="00F8004B">
      <w:pPr>
        <w:spacing w:after="0" w:line="240" w:lineRule="auto"/>
      </w:pPr>
      <w:r>
        <w:separator/>
      </w:r>
    </w:p>
  </w:endnote>
  <w:endnote w:type="continuationSeparator" w:id="0">
    <w:p w14:paraId="7EADB218" w14:textId="77777777" w:rsidR="007A0B2B" w:rsidRDefault="007A0B2B" w:rsidP="00F8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6555" w14:textId="77777777" w:rsidR="007A0B2B" w:rsidRDefault="007A0B2B" w:rsidP="00F8004B">
      <w:pPr>
        <w:spacing w:after="0" w:line="240" w:lineRule="auto"/>
      </w:pPr>
      <w:r>
        <w:separator/>
      </w:r>
    </w:p>
  </w:footnote>
  <w:footnote w:type="continuationSeparator" w:id="0">
    <w:p w14:paraId="058EA6AB" w14:textId="77777777" w:rsidR="007A0B2B" w:rsidRDefault="007A0B2B" w:rsidP="00F8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3C58" w14:textId="321829BD" w:rsidR="00F8004B" w:rsidRPr="00F8004B" w:rsidRDefault="00F8004B" w:rsidP="00F8004B">
    <w:pPr>
      <w:pStyle w:val="Header"/>
      <w:jc w:val="center"/>
      <w:rPr>
        <w:b/>
        <w:bCs/>
        <w:sz w:val="32"/>
        <w:szCs w:val="32"/>
      </w:rPr>
    </w:pPr>
    <w:r w:rsidRPr="00F8004B">
      <w:rPr>
        <w:b/>
        <w:bCs/>
        <w:sz w:val="32"/>
        <w:szCs w:val="32"/>
      </w:rPr>
      <w:t>SOP for GRM/GRC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810"/>
    <w:multiLevelType w:val="hybridMultilevel"/>
    <w:tmpl w:val="BEC4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22B79"/>
    <w:multiLevelType w:val="hybridMultilevel"/>
    <w:tmpl w:val="1B1A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D1F6A"/>
    <w:multiLevelType w:val="hybridMultilevel"/>
    <w:tmpl w:val="95BC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037756">
    <w:abstractNumId w:val="1"/>
  </w:num>
  <w:num w:numId="2" w16cid:durableId="1856455958">
    <w:abstractNumId w:val="0"/>
  </w:num>
  <w:num w:numId="3" w16cid:durableId="1596161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5A"/>
    <w:rsid w:val="00021503"/>
    <w:rsid w:val="0005687B"/>
    <w:rsid w:val="0007575D"/>
    <w:rsid w:val="000A7958"/>
    <w:rsid w:val="000D75EC"/>
    <w:rsid w:val="000E5B80"/>
    <w:rsid w:val="001608E6"/>
    <w:rsid w:val="00256B10"/>
    <w:rsid w:val="003C1929"/>
    <w:rsid w:val="004376CF"/>
    <w:rsid w:val="00445846"/>
    <w:rsid w:val="0045475A"/>
    <w:rsid w:val="0048111C"/>
    <w:rsid w:val="005430CC"/>
    <w:rsid w:val="005504E0"/>
    <w:rsid w:val="00584DF5"/>
    <w:rsid w:val="0059065F"/>
    <w:rsid w:val="0060550C"/>
    <w:rsid w:val="00685748"/>
    <w:rsid w:val="006936AE"/>
    <w:rsid w:val="00697173"/>
    <w:rsid w:val="006D061C"/>
    <w:rsid w:val="006D2B19"/>
    <w:rsid w:val="007A0B2B"/>
    <w:rsid w:val="00841175"/>
    <w:rsid w:val="008A6FB3"/>
    <w:rsid w:val="0091104E"/>
    <w:rsid w:val="009369CF"/>
    <w:rsid w:val="009D20AD"/>
    <w:rsid w:val="009F4393"/>
    <w:rsid w:val="009F5AC6"/>
    <w:rsid w:val="00A436F0"/>
    <w:rsid w:val="00A6309F"/>
    <w:rsid w:val="00B0190A"/>
    <w:rsid w:val="00B15F59"/>
    <w:rsid w:val="00B23A5D"/>
    <w:rsid w:val="00B86596"/>
    <w:rsid w:val="00BA524B"/>
    <w:rsid w:val="00BB55A6"/>
    <w:rsid w:val="00BC75A5"/>
    <w:rsid w:val="00C53014"/>
    <w:rsid w:val="00C81B67"/>
    <w:rsid w:val="00CA4188"/>
    <w:rsid w:val="00CB19A5"/>
    <w:rsid w:val="00CC67D2"/>
    <w:rsid w:val="00D23280"/>
    <w:rsid w:val="00D44CD4"/>
    <w:rsid w:val="00D44DCC"/>
    <w:rsid w:val="00D9001B"/>
    <w:rsid w:val="00DF2591"/>
    <w:rsid w:val="00E05671"/>
    <w:rsid w:val="00E06B2A"/>
    <w:rsid w:val="00E12C1F"/>
    <w:rsid w:val="00E2209E"/>
    <w:rsid w:val="00E52588"/>
    <w:rsid w:val="00EC2E51"/>
    <w:rsid w:val="00F8004B"/>
    <w:rsid w:val="00FB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CDE3"/>
  <w15:chartTrackingRefBased/>
  <w15:docId w15:val="{D49A35EB-73A4-45D5-A0D8-F36220D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5D"/>
    <w:pPr>
      <w:ind w:left="720"/>
      <w:contextualSpacing/>
    </w:pPr>
  </w:style>
  <w:style w:type="paragraph" w:styleId="Header">
    <w:name w:val="header"/>
    <w:basedOn w:val="Normal"/>
    <w:link w:val="HeaderChar"/>
    <w:uiPriority w:val="99"/>
    <w:unhideWhenUsed/>
    <w:rsid w:val="00F8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04B"/>
  </w:style>
  <w:style w:type="paragraph" w:styleId="Footer">
    <w:name w:val="footer"/>
    <w:basedOn w:val="Normal"/>
    <w:link w:val="FooterChar"/>
    <w:uiPriority w:val="99"/>
    <w:unhideWhenUsed/>
    <w:rsid w:val="00F8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Suleman Khan</dc:creator>
  <cp:keywords/>
  <dc:description/>
  <cp:lastModifiedBy>Suleman Khan</cp:lastModifiedBy>
  <cp:revision>57</cp:revision>
  <dcterms:created xsi:type="dcterms:W3CDTF">2022-11-25T06:12:00Z</dcterms:created>
  <dcterms:modified xsi:type="dcterms:W3CDTF">2022-11-29T07:23:00Z</dcterms:modified>
</cp:coreProperties>
</file>